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278"/>
        <w:gridCol w:w="5004"/>
        <w:gridCol w:w="239"/>
        <w:gridCol w:w="5045"/>
      </w:tblGrid>
      <w:tr w:rsidR="00BE7FF8" w:rsidRPr="0044682E" w14:paraId="62D9560B" w14:textId="77777777" w:rsidTr="00BE7FF8">
        <w:trPr>
          <w:cantSplit/>
        </w:trPr>
        <w:tc>
          <w:tcPr>
            <w:tcW w:w="4822" w:type="dxa"/>
          </w:tcPr>
          <w:p w14:paraId="50435473" w14:textId="77777777" w:rsidR="00BE7FF8" w:rsidRDefault="00BE7FF8" w:rsidP="0040367E">
            <w:pPr>
              <w:pStyle w:val="Style1"/>
              <w:rPr>
                <w:sz w:val="48"/>
                <w:szCs w:val="48"/>
              </w:rPr>
            </w:pPr>
            <w:r w:rsidRPr="0052557A">
              <w:rPr>
                <w:sz w:val="48"/>
                <w:szCs w:val="48"/>
              </w:rPr>
              <w:t>JOB DESCRIPTION</w:t>
            </w:r>
          </w:p>
          <w:p w14:paraId="420B938C" w14:textId="5652AD01" w:rsidR="00BE7FF8" w:rsidRPr="0052557A" w:rsidRDefault="00E03F08" w:rsidP="0040367E">
            <w:pPr>
              <w:pStyle w:val="Style1"/>
              <w:rPr>
                <w:sz w:val="24"/>
                <w:szCs w:val="24"/>
              </w:rPr>
            </w:pPr>
            <w:r>
              <w:rPr>
                <w:sz w:val="24"/>
                <w:szCs w:val="24"/>
              </w:rPr>
              <w:t>Reintegration Co-ordinator</w:t>
            </w:r>
          </w:p>
        </w:tc>
        <w:tc>
          <w:tcPr>
            <w:tcW w:w="278" w:type="dxa"/>
            <w:vMerge w:val="restart"/>
          </w:tcPr>
          <w:p w14:paraId="51283E8C" w14:textId="77777777" w:rsidR="00BE7FF8" w:rsidRPr="0040367E" w:rsidRDefault="00BE7FF8">
            <w:pPr>
              <w:rPr>
                <w:rFonts w:ascii="Arial" w:hAnsi="Arial" w:cs="Arial"/>
                <w:color w:val="454545" w:themeColor="accent5"/>
              </w:rPr>
            </w:pPr>
            <w:r>
              <w:rPr>
                <w:rFonts w:ascii="Arial" w:hAnsi="Arial" w:cs="Arial"/>
                <w:noProof/>
                <w:color w:val="454545" w:themeColor="accent5"/>
              </w:rPr>
              <w:drawing>
                <wp:anchor distT="0" distB="0" distL="114300" distR="114300" simplePos="0" relativeHeight="251672576" behindDoc="1" locked="0" layoutInCell="1" allowOverlap="1" wp14:anchorId="20B19700" wp14:editId="57FAA7CD">
                  <wp:simplePos x="0" y="0"/>
                  <wp:positionH relativeFrom="margin">
                    <wp:posOffset>98425</wp:posOffset>
                  </wp:positionH>
                  <wp:positionV relativeFrom="paragraph">
                    <wp:posOffset>-1905</wp:posOffset>
                  </wp:positionV>
                  <wp:extent cx="3164205" cy="41529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361"/>
                          <a:stretch/>
                        </pic:blipFill>
                        <pic:spPr bwMode="auto">
                          <a:xfrm>
                            <a:off x="0" y="0"/>
                            <a:ext cx="3164205" cy="41529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5004" w:type="dxa"/>
            <w:vMerge w:val="restart"/>
          </w:tcPr>
          <w:p w14:paraId="0FF44ECA" w14:textId="77777777" w:rsidR="00BE7FF8" w:rsidRDefault="00BE7FF8">
            <w:pPr>
              <w:rPr>
                <w:rFonts w:ascii="Segoe UI" w:hAnsi="Segoe UI" w:cs="Segoe UI"/>
                <w:b/>
                <w:color w:val="2B96AB" w:themeColor="accent1"/>
                <w:szCs w:val="18"/>
                <w:lang w:eastAsia="en-NZ"/>
              </w:rPr>
            </w:pPr>
          </w:p>
          <w:p w14:paraId="2A7F4B43" w14:textId="77777777" w:rsidR="00BE7FF8" w:rsidRDefault="00BE7FF8">
            <w:pPr>
              <w:rPr>
                <w:rFonts w:ascii="Segoe UI" w:hAnsi="Segoe UI" w:cs="Segoe UI"/>
                <w:b/>
                <w:color w:val="2B96AB" w:themeColor="accent1"/>
                <w:szCs w:val="18"/>
                <w:lang w:eastAsia="en-NZ"/>
              </w:rPr>
            </w:pPr>
          </w:p>
          <w:p w14:paraId="707725CC" w14:textId="77777777" w:rsidR="00BE7FF8" w:rsidRDefault="00BE7FF8" w:rsidP="00D735BF">
            <w:pPr>
              <w:jc w:val="center"/>
              <w:rPr>
                <w:rFonts w:ascii="Segoe UI" w:hAnsi="Segoe UI" w:cs="Segoe UI"/>
                <w:b/>
                <w:color w:val="FFFFFF" w:themeColor="background1"/>
                <w:sz w:val="28"/>
                <w:szCs w:val="18"/>
                <w:lang w:eastAsia="en-NZ"/>
              </w:rPr>
            </w:pPr>
            <w:r w:rsidRPr="00D735BF">
              <w:rPr>
                <w:rFonts w:ascii="Segoe UI" w:hAnsi="Segoe UI" w:cs="Segoe UI"/>
                <w:b/>
                <w:color w:val="FFFFFF" w:themeColor="background1"/>
                <w:sz w:val="28"/>
                <w:szCs w:val="18"/>
                <w:lang w:eastAsia="en-NZ"/>
              </w:rPr>
              <w:t>ARA POUTAMA - HŌKAI RANGI</w:t>
            </w:r>
          </w:p>
          <w:p w14:paraId="25F208DC" w14:textId="77777777" w:rsidR="00BE7FF8" w:rsidRDefault="00BE7FF8" w:rsidP="00D735BF">
            <w:pPr>
              <w:jc w:val="center"/>
              <w:rPr>
                <w:rFonts w:ascii="Segoe UI" w:hAnsi="Segoe UI" w:cs="Segoe UI"/>
                <w:b/>
                <w:i/>
                <w:color w:val="FFFFFF" w:themeColor="background1"/>
                <w:sz w:val="18"/>
                <w:szCs w:val="18"/>
              </w:rPr>
            </w:pPr>
          </w:p>
          <w:p w14:paraId="514A9C3D" w14:textId="77777777" w:rsidR="00BE7FF8" w:rsidRPr="00136697" w:rsidRDefault="00BE7FF8" w:rsidP="00D735BF">
            <w:pPr>
              <w:jc w:val="center"/>
              <w:rPr>
                <w:rFonts w:ascii="Segoe UI" w:hAnsi="Segoe UI" w:cs="Segoe UI"/>
                <w:b/>
                <w:i/>
                <w:color w:val="FFFFFF" w:themeColor="background1"/>
                <w:sz w:val="18"/>
                <w:szCs w:val="19"/>
              </w:rPr>
            </w:pPr>
            <w:r w:rsidRPr="00136697">
              <w:rPr>
                <w:rFonts w:ascii="Segoe UI" w:hAnsi="Segoe UI" w:cs="Segoe UI"/>
                <w:b/>
                <w:i/>
                <w:color w:val="FFFFFF" w:themeColor="background1"/>
                <w:sz w:val="18"/>
                <w:szCs w:val="19"/>
              </w:rPr>
              <w:t>Kōtahi anō te kaupapa, ko te oranga o te iwi | there is only one purpose to our work: the wellness and wellbeing of people.</w:t>
            </w:r>
          </w:p>
          <w:p w14:paraId="3658B278" w14:textId="77777777" w:rsidR="00BE7FF8" w:rsidRPr="00136697" w:rsidRDefault="00BE7FF8" w:rsidP="00D735BF">
            <w:pPr>
              <w:jc w:val="both"/>
              <w:rPr>
                <w:rFonts w:ascii="Segoe UI" w:hAnsi="Segoe UI" w:cs="Segoe UI"/>
                <w:color w:val="FFFFFF" w:themeColor="background1"/>
                <w:sz w:val="18"/>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tblGrid>
            <w:tr w:rsidR="00BE7FF8" w:rsidRPr="00136697" w14:paraId="4B6FBF4E" w14:textId="77777777" w:rsidTr="00D735BF">
              <w:tc>
                <w:tcPr>
                  <w:tcW w:w="4698" w:type="dxa"/>
                </w:tcPr>
                <w:p w14:paraId="03C36510" w14:textId="77777777" w:rsidR="00BE7FF8" w:rsidRPr="00136697" w:rsidRDefault="00BE7FF8" w:rsidP="00D735BF">
                  <w:pPr>
                    <w:jc w:val="both"/>
                    <w:rPr>
                      <w:rFonts w:ascii="Segoe UI" w:hAnsi="Segoe UI" w:cs="Segoe UI"/>
                      <w:color w:val="FFFFFF" w:themeColor="background1"/>
                      <w:sz w:val="18"/>
                      <w:szCs w:val="19"/>
                    </w:rPr>
                  </w:pPr>
                  <w:r w:rsidRPr="00136697">
                    <w:rPr>
                      <w:rFonts w:ascii="Segoe UI" w:hAnsi="Segoe UI" w:cs="Segoe UI"/>
                      <w:color w:val="FFFFFF" w:themeColor="background1"/>
                      <w:sz w:val="18"/>
                      <w:szCs w:val="19"/>
                    </w:rPr>
                    <w:t>Ara Poutama Aotearoa – The Department of Corrections is one of New Zealand’s largest government departments. At its heart, the department is focussed on the pursuit of oranga - the wellbeing of people. This focus will underpin our focus on achieving transformative and inter-generational change for those in our care and their whānau.</w:t>
                  </w:r>
                </w:p>
                <w:p w14:paraId="7A08C484" w14:textId="77777777" w:rsidR="00BE7FF8" w:rsidRPr="00136697" w:rsidRDefault="00BE7FF8" w:rsidP="00D735BF">
                  <w:pPr>
                    <w:jc w:val="both"/>
                    <w:rPr>
                      <w:rFonts w:ascii="Segoe UI" w:hAnsi="Segoe UI" w:cs="Segoe UI"/>
                      <w:color w:val="FFFFFF" w:themeColor="background1"/>
                      <w:sz w:val="18"/>
                      <w:szCs w:val="19"/>
                    </w:rPr>
                  </w:pPr>
                </w:p>
                <w:p w14:paraId="3D67F483" w14:textId="77777777" w:rsidR="00BE7FF8" w:rsidRPr="00136697" w:rsidRDefault="00BE7FF8" w:rsidP="00D735BF">
                  <w:pPr>
                    <w:jc w:val="both"/>
                    <w:rPr>
                      <w:rFonts w:ascii="Segoe UI" w:hAnsi="Segoe UI" w:cs="Segoe UI"/>
                      <w:color w:val="FFFFFF" w:themeColor="background1"/>
                      <w:sz w:val="18"/>
                      <w:szCs w:val="19"/>
                    </w:rPr>
                  </w:pPr>
                  <w:r w:rsidRPr="00136697">
                    <w:rPr>
                      <w:rFonts w:ascii="Segoe UI" w:hAnsi="Segoe UI" w:cs="Segoe UI"/>
                      <w:color w:val="FFFFFF" w:themeColor="background1"/>
                      <w:sz w:val="18"/>
                      <w:szCs w:val="19"/>
                    </w:rPr>
                    <w:t>The name, Ara Poutama Aotearoa, refers to a pathway of excellence for those in the Department’s care and management – this name demonstrates the Department’s efforts to empower those in our care and management to change their lives, and the lives of their whānau. It also conveys our responsibility to support and guide those in our care to reach Te Tihi o Man</w:t>
                  </w:r>
                  <w:r>
                    <w:rPr>
                      <w:rFonts w:ascii="Segoe UI" w:hAnsi="Segoe UI" w:cs="Segoe UI"/>
                      <w:color w:val="FFFFFF" w:themeColor="background1"/>
                      <w:sz w:val="18"/>
                      <w:szCs w:val="19"/>
                    </w:rPr>
                    <w:t>ō</w:t>
                  </w:r>
                  <w:r w:rsidRPr="00136697">
                    <w:rPr>
                      <w:rFonts w:ascii="Segoe UI" w:hAnsi="Segoe UI" w:cs="Segoe UI"/>
                      <w:color w:val="FFFFFF" w:themeColor="background1"/>
                      <w:sz w:val="18"/>
                      <w:szCs w:val="19"/>
                    </w:rPr>
                    <w:t>no, the point from which unlimited potential can be realised.</w:t>
                  </w:r>
                </w:p>
                <w:p w14:paraId="581C2978" w14:textId="77777777" w:rsidR="00BE7FF8" w:rsidRPr="00136697" w:rsidRDefault="00BE7FF8" w:rsidP="00D735BF">
                  <w:pPr>
                    <w:jc w:val="both"/>
                    <w:rPr>
                      <w:rFonts w:ascii="Segoe UI" w:hAnsi="Segoe UI" w:cs="Segoe UI"/>
                      <w:color w:val="FFFFFF" w:themeColor="background1"/>
                      <w:sz w:val="18"/>
                      <w:szCs w:val="19"/>
                    </w:rPr>
                  </w:pPr>
                </w:p>
              </w:tc>
            </w:tr>
          </w:tbl>
          <w:p w14:paraId="190ADD98" w14:textId="77777777" w:rsidR="00BE7FF8" w:rsidRDefault="00BE7FF8" w:rsidP="00D735BF">
            <w:pPr>
              <w:jc w:val="center"/>
              <w:rPr>
                <w:rFonts w:ascii="Arial" w:hAnsi="Arial" w:cs="Arial"/>
                <w:color w:val="454545" w:themeColor="accent5"/>
              </w:rPr>
            </w:pPr>
          </w:p>
          <w:p w14:paraId="50E3C3EB" w14:textId="77777777" w:rsidR="00BE7FF8" w:rsidRDefault="00BE7FF8" w:rsidP="00D735BF">
            <w:pPr>
              <w:jc w:val="center"/>
              <w:rPr>
                <w:rFonts w:ascii="Arial" w:hAnsi="Arial" w:cs="Arial"/>
                <w:color w:val="454545" w:themeColor="accent5"/>
              </w:rPr>
            </w:pPr>
          </w:p>
          <w:p w14:paraId="4CDFF4F3" w14:textId="77777777" w:rsidR="00BE7FF8" w:rsidRDefault="00BE7FF8" w:rsidP="00D735BF">
            <w:pPr>
              <w:jc w:val="center"/>
              <w:rPr>
                <w:rFonts w:ascii="Arial" w:hAnsi="Arial" w:cs="Arial"/>
                <w:color w:val="454545" w:themeColor="accent5"/>
              </w:rPr>
            </w:pPr>
          </w:p>
          <w:p w14:paraId="46C4DB4E" w14:textId="77777777" w:rsidR="00BE7FF8" w:rsidRPr="00D735BF" w:rsidRDefault="00BE7FF8" w:rsidP="00D735BF">
            <w:pPr>
              <w:rPr>
                <w:rFonts w:ascii="Segoe UI" w:hAnsi="Segoe UI" w:cs="Segoe UI"/>
                <w:b/>
                <w:color w:val="2B96AB" w:themeColor="accent1"/>
                <w:sz w:val="18"/>
                <w:szCs w:val="18"/>
                <w:lang w:eastAsia="en-NZ"/>
              </w:rPr>
            </w:pPr>
            <w:r w:rsidRPr="0040367E">
              <w:rPr>
                <w:rFonts w:ascii="Arial" w:hAnsi="Arial" w:cs="Arial"/>
                <w:noProof/>
                <w:color w:val="454545" w:themeColor="accent5"/>
                <w:sz w:val="20"/>
              </w:rPr>
              <w:drawing>
                <wp:anchor distT="0" distB="0" distL="114300" distR="114300" simplePos="0" relativeHeight="251671552" behindDoc="0" locked="0" layoutInCell="1" allowOverlap="1" wp14:anchorId="46044448" wp14:editId="2CBC4BB5">
                  <wp:simplePos x="0" y="0"/>
                  <wp:positionH relativeFrom="column">
                    <wp:posOffset>-20955</wp:posOffset>
                  </wp:positionH>
                  <wp:positionV relativeFrom="paragraph">
                    <wp:posOffset>61122</wp:posOffset>
                  </wp:positionV>
                  <wp:extent cx="3063240" cy="581025"/>
                  <wp:effectExtent l="0" t="0" r="381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rections Logo Blue Maor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3240" cy="581025"/>
                          </a:xfrm>
                          <a:prstGeom prst="rect">
                            <a:avLst/>
                          </a:prstGeom>
                        </pic:spPr>
                      </pic:pic>
                    </a:graphicData>
                  </a:graphic>
                </wp:anchor>
              </w:drawing>
            </w:r>
          </w:p>
          <w:p w14:paraId="091E0EB0" w14:textId="77777777" w:rsidR="00BE7FF8" w:rsidRPr="0040367E" w:rsidRDefault="00BE7FF8" w:rsidP="00D735BF">
            <w:pPr>
              <w:rPr>
                <w:rFonts w:ascii="Arial" w:hAnsi="Arial" w:cs="Arial"/>
                <w:color w:val="454545" w:themeColor="accent5"/>
              </w:rPr>
            </w:pPr>
          </w:p>
        </w:tc>
        <w:tc>
          <w:tcPr>
            <w:tcW w:w="239" w:type="dxa"/>
            <w:vMerge w:val="restart"/>
          </w:tcPr>
          <w:p w14:paraId="61263720" w14:textId="77777777" w:rsidR="00BE7FF8" w:rsidRPr="0040367E" w:rsidRDefault="00BE7FF8">
            <w:pPr>
              <w:rPr>
                <w:rFonts w:ascii="Arial" w:hAnsi="Arial" w:cs="Arial"/>
                <w:color w:val="454545" w:themeColor="accent5"/>
              </w:rPr>
            </w:pPr>
          </w:p>
        </w:tc>
        <w:tc>
          <w:tcPr>
            <w:tcW w:w="5045" w:type="dxa"/>
            <w:vMerge w:val="restart"/>
          </w:tcPr>
          <w:p w14:paraId="121DA184" w14:textId="77777777" w:rsidR="00BE7FF8" w:rsidRPr="00D735BF" w:rsidRDefault="00BE7FF8" w:rsidP="00F4241B">
            <w:pPr>
              <w:pStyle w:val="Style3"/>
            </w:pPr>
            <w:r>
              <w:t xml:space="preserve"> ABOUT US</w:t>
            </w:r>
          </w:p>
          <w:p w14:paraId="15CA0518" w14:textId="77777777" w:rsidR="00BE7FF8" w:rsidRDefault="00BE7FF8">
            <w:pPr>
              <w:rPr>
                <w:rFonts w:ascii="Arial" w:hAnsi="Arial" w:cs="Arial"/>
                <w:color w:val="454545" w:themeColor="accent5"/>
              </w:rPr>
            </w:pPr>
          </w:p>
          <w:p w14:paraId="02322FC8" w14:textId="77777777" w:rsidR="00BE7FF8" w:rsidRPr="00136697" w:rsidRDefault="00BE7FF8" w:rsidP="00D735BF">
            <w:pPr>
              <w:jc w:val="both"/>
              <w:rPr>
                <w:rFonts w:ascii="Segoe UI" w:hAnsi="Segoe UI" w:cs="Segoe UI"/>
                <w:color w:val="454545" w:themeColor="accent5"/>
                <w:sz w:val="18"/>
                <w:szCs w:val="18"/>
              </w:rPr>
            </w:pPr>
            <w:r w:rsidRPr="00136697">
              <w:rPr>
                <w:rFonts w:ascii="Segoe UI" w:hAnsi="Segoe UI" w:cs="Segoe UI"/>
                <w:color w:val="454545" w:themeColor="accent5"/>
                <w:sz w:val="18"/>
                <w:szCs w:val="18"/>
              </w:rPr>
              <w:t>All Corrections employees are part of one team working to keep our communities safe and change lives.  To do this we put safety first, do the right thing, build strong partnerships and reduce re-offending.</w:t>
            </w:r>
          </w:p>
          <w:p w14:paraId="5A5FB8C3" w14:textId="77777777" w:rsidR="00BE7FF8" w:rsidRPr="00136697" w:rsidRDefault="00BE7FF8" w:rsidP="00D735BF">
            <w:pPr>
              <w:jc w:val="both"/>
              <w:rPr>
                <w:rFonts w:ascii="Segoe UI" w:hAnsi="Segoe UI" w:cs="Segoe UI"/>
                <w:color w:val="454545" w:themeColor="accent5"/>
                <w:sz w:val="18"/>
                <w:szCs w:val="18"/>
              </w:rPr>
            </w:pPr>
          </w:p>
          <w:p w14:paraId="253FF805" w14:textId="77777777" w:rsidR="00BE7FF8" w:rsidRPr="00136697" w:rsidRDefault="00BE7FF8" w:rsidP="00D735BF">
            <w:pPr>
              <w:jc w:val="both"/>
              <w:rPr>
                <w:rFonts w:ascii="Segoe UI" w:hAnsi="Segoe UI" w:cs="Segoe UI"/>
                <w:color w:val="454545" w:themeColor="accent5"/>
                <w:sz w:val="18"/>
                <w:szCs w:val="18"/>
              </w:rPr>
            </w:pPr>
            <w:r w:rsidRPr="00136697">
              <w:rPr>
                <w:rFonts w:ascii="Segoe UI" w:hAnsi="Segoe UI" w:cs="Segoe UI"/>
                <w:color w:val="454545" w:themeColor="accent5"/>
                <w:sz w:val="18"/>
                <w:szCs w:val="18"/>
              </w:rPr>
              <w:t xml:space="preserve">Our values embrace the </w:t>
            </w:r>
            <w:r>
              <w:rPr>
                <w:rFonts w:ascii="Segoe UI" w:hAnsi="Segoe UI" w:cs="Segoe UI"/>
                <w:color w:val="454545" w:themeColor="accent5"/>
                <w:sz w:val="18"/>
                <w:szCs w:val="18"/>
              </w:rPr>
              <w:t>Māori</w:t>
            </w:r>
            <w:r w:rsidRPr="00136697">
              <w:rPr>
                <w:rFonts w:ascii="Segoe UI" w:hAnsi="Segoe UI" w:cs="Segoe UI"/>
                <w:color w:val="454545" w:themeColor="accent5"/>
                <w:sz w:val="18"/>
                <w:szCs w:val="18"/>
              </w:rPr>
              <w:t xml:space="preserve"> kaupapa concepts of Rangatira (Leadership), Manaaki (Respect), Wairua (Spirituality), Kaitiaki (Guardianship), Whānau (Relationships).</w:t>
            </w:r>
          </w:p>
          <w:p w14:paraId="221AA6DE" w14:textId="77777777" w:rsidR="00BE7FF8" w:rsidRPr="00136697" w:rsidRDefault="00BE7FF8">
            <w:pPr>
              <w:rPr>
                <w:rFonts w:ascii="Arial" w:hAnsi="Arial" w:cs="Arial"/>
                <w:color w:val="454545" w:themeColor="accent5"/>
                <w:sz w:val="18"/>
                <w:szCs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5"/>
              <w:gridCol w:w="3004"/>
            </w:tblGrid>
            <w:tr w:rsidR="00BE7FF8" w:rsidRPr="00136697" w14:paraId="4E08D6C2" w14:textId="77777777" w:rsidTr="00D735BF">
              <w:trPr>
                <w:cantSplit/>
                <w:trHeight w:val="283"/>
              </w:trPr>
              <w:tc>
                <w:tcPr>
                  <w:tcW w:w="1890" w:type="pct"/>
                  <w:shd w:val="clear" w:color="auto" w:fill="auto"/>
                </w:tcPr>
                <w:p w14:paraId="73805E53" w14:textId="77777777" w:rsidR="00BE7FF8" w:rsidRPr="00136697" w:rsidRDefault="00BE7FF8" w:rsidP="00D735BF">
                  <w:pPr>
                    <w:jc w:val="right"/>
                    <w:rPr>
                      <w:rFonts w:ascii="Segoe UI" w:hAnsi="Segoe UI" w:cs="Segoe UI"/>
                      <w:b/>
                      <w:color w:val="454545" w:themeColor="accent5"/>
                      <w:sz w:val="18"/>
                      <w:szCs w:val="18"/>
                    </w:rPr>
                  </w:pPr>
                  <w:r w:rsidRPr="00136697">
                    <w:rPr>
                      <w:rFonts w:ascii="Segoe UI" w:hAnsi="Segoe UI" w:cs="Segoe UI"/>
                      <w:b/>
                      <w:color w:val="454545" w:themeColor="accent5"/>
                      <w:sz w:val="18"/>
                      <w:szCs w:val="18"/>
                    </w:rPr>
                    <w:t xml:space="preserve">Rangatira (Leadership) </w:t>
                  </w:r>
                </w:p>
              </w:tc>
              <w:tc>
                <w:tcPr>
                  <w:tcW w:w="3110" w:type="pct"/>
                  <w:shd w:val="clear" w:color="auto" w:fill="auto"/>
                </w:tcPr>
                <w:p w14:paraId="1EAF8187" w14:textId="77777777" w:rsidR="00BE7FF8" w:rsidRPr="00136697" w:rsidRDefault="00BE7FF8" w:rsidP="00D735BF">
                  <w:pPr>
                    <w:rPr>
                      <w:rFonts w:ascii="Segoe UI" w:hAnsi="Segoe UI" w:cs="Segoe UI"/>
                      <w:color w:val="454545" w:themeColor="accent5"/>
                      <w:sz w:val="18"/>
                      <w:szCs w:val="18"/>
                    </w:rPr>
                  </w:pPr>
                  <w:r w:rsidRPr="00136697">
                    <w:rPr>
                      <w:rFonts w:ascii="Segoe UI" w:hAnsi="Segoe UI" w:cs="Segoe UI"/>
                      <w:color w:val="454545" w:themeColor="accent5"/>
                      <w:sz w:val="18"/>
                      <w:szCs w:val="18"/>
                    </w:rPr>
                    <w:t>We demonstrate leadership and are accountable</w:t>
                  </w:r>
                </w:p>
              </w:tc>
            </w:tr>
            <w:tr w:rsidR="00BE7FF8" w:rsidRPr="00136697" w14:paraId="24AF1B9D" w14:textId="77777777" w:rsidTr="00D735BF">
              <w:trPr>
                <w:cantSplit/>
                <w:trHeight w:val="283"/>
              </w:trPr>
              <w:tc>
                <w:tcPr>
                  <w:tcW w:w="1890" w:type="pct"/>
                  <w:shd w:val="clear" w:color="auto" w:fill="auto"/>
                </w:tcPr>
                <w:p w14:paraId="4423AB97" w14:textId="77777777" w:rsidR="00BE7FF8" w:rsidRPr="00136697" w:rsidRDefault="00BE7FF8" w:rsidP="00D735BF">
                  <w:pPr>
                    <w:jc w:val="right"/>
                    <w:rPr>
                      <w:rFonts w:ascii="Segoe UI" w:hAnsi="Segoe UI" w:cs="Segoe UI"/>
                      <w:b/>
                      <w:color w:val="454545" w:themeColor="accent5"/>
                      <w:sz w:val="18"/>
                      <w:szCs w:val="18"/>
                    </w:rPr>
                  </w:pPr>
                  <w:r w:rsidRPr="00136697">
                    <w:rPr>
                      <w:rFonts w:ascii="Segoe UI" w:hAnsi="Segoe UI" w:cs="Segoe UI"/>
                      <w:b/>
                      <w:color w:val="454545" w:themeColor="accent5"/>
                      <w:sz w:val="18"/>
                      <w:szCs w:val="18"/>
                    </w:rPr>
                    <w:t>Manaaki (Respect)</w:t>
                  </w:r>
                </w:p>
              </w:tc>
              <w:tc>
                <w:tcPr>
                  <w:tcW w:w="3110" w:type="pct"/>
                  <w:shd w:val="clear" w:color="auto" w:fill="auto"/>
                </w:tcPr>
                <w:p w14:paraId="277A94E7" w14:textId="77777777" w:rsidR="00BE7FF8" w:rsidRPr="00136697" w:rsidRDefault="00BE7FF8" w:rsidP="00D735BF">
                  <w:pPr>
                    <w:rPr>
                      <w:rFonts w:ascii="Segoe UI" w:hAnsi="Segoe UI" w:cs="Segoe UI"/>
                      <w:color w:val="454545" w:themeColor="accent5"/>
                      <w:sz w:val="18"/>
                      <w:szCs w:val="18"/>
                    </w:rPr>
                  </w:pPr>
                  <w:r w:rsidRPr="00136697">
                    <w:rPr>
                      <w:rFonts w:ascii="Segoe UI" w:hAnsi="Segoe UI" w:cs="Segoe UI"/>
                      <w:color w:val="454545" w:themeColor="accent5"/>
                      <w:sz w:val="18"/>
                      <w:szCs w:val="18"/>
                    </w:rPr>
                    <w:t>We care for and respect everyone</w:t>
                  </w:r>
                </w:p>
              </w:tc>
            </w:tr>
            <w:tr w:rsidR="00BE7FF8" w:rsidRPr="00136697" w14:paraId="464C8F67" w14:textId="77777777" w:rsidTr="00D735BF">
              <w:trPr>
                <w:cantSplit/>
                <w:trHeight w:val="283"/>
              </w:trPr>
              <w:tc>
                <w:tcPr>
                  <w:tcW w:w="1890" w:type="pct"/>
                  <w:shd w:val="clear" w:color="auto" w:fill="auto"/>
                </w:tcPr>
                <w:p w14:paraId="6CC32AA0" w14:textId="77777777" w:rsidR="00BE7FF8" w:rsidRPr="00136697" w:rsidRDefault="00BE7FF8" w:rsidP="00D735BF">
                  <w:pPr>
                    <w:jc w:val="right"/>
                    <w:rPr>
                      <w:rFonts w:ascii="Segoe UI" w:hAnsi="Segoe UI" w:cs="Segoe UI"/>
                      <w:b/>
                      <w:color w:val="454545" w:themeColor="accent5"/>
                      <w:sz w:val="18"/>
                      <w:szCs w:val="18"/>
                    </w:rPr>
                  </w:pPr>
                  <w:r w:rsidRPr="00136697">
                    <w:rPr>
                      <w:rFonts w:ascii="Segoe UI" w:hAnsi="Segoe UI" w:cs="Segoe UI"/>
                      <w:b/>
                      <w:color w:val="454545" w:themeColor="accent5"/>
                      <w:sz w:val="18"/>
                      <w:szCs w:val="18"/>
                    </w:rPr>
                    <w:t>Wairua (Spirituality)</w:t>
                  </w:r>
                </w:p>
              </w:tc>
              <w:tc>
                <w:tcPr>
                  <w:tcW w:w="3110" w:type="pct"/>
                  <w:shd w:val="clear" w:color="auto" w:fill="auto"/>
                </w:tcPr>
                <w:p w14:paraId="16473F1A" w14:textId="77777777" w:rsidR="00BE7FF8" w:rsidRPr="00136697" w:rsidRDefault="00BE7FF8" w:rsidP="00D735BF">
                  <w:pPr>
                    <w:rPr>
                      <w:rFonts w:ascii="Segoe UI" w:hAnsi="Segoe UI" w:cs="Segoe UI"/>
                      <w:color w:val="454545" w:themeColor="accent5"/>
                      <w:sz w:val="18"/>
                      <w:szCs w:val="18"/>
                    </w:rPr>
                  </w:pPr>
                  <w:r w:rsidRPr="00136697">
                    <w:rPr>
                      <w:rFonts w:ascii="Segoe UI" w:hAnsi="Segoe UI" w:cs="Segoe UI"/>
                      <w:color w:val="454545" w:themeColor="accent5"/>
                      <w:sz w:val="18"/>
                      <w:szCs w:val="18"/>
                    </w:rPr>
                    <w:t>We are unified and focused in our efforts</w:t>
                  </w:r>
                </w:p>
              </w:tc>
            </w:tr>
            <w:tr w:rsidR="00BE7FF8" w:rsidRPr="00136697" w14:paraId="03817BEF" w14:textId="77777777" w:rsidTr="00D735BF">
              <w:trPr>
                <w:cantSplit/>
                <w:trHeight w:val="283"/>
              </w:trPr>
              <w:tc>
                <w:tcPr>
                  <w:tcW w:w="1890" w:type="pct"/>
                  <w:shd w:val="clear" w:color="auto" w:fill="auto"/>
                </w:tcPr>
                <w:p w14:paraId="02263CC9" w14:textId="77777777" w:rsidR="00BE7FF8" w:rsidRPr="00136697" w:rsidRDefault="00BE7FF8" w:rsidP="00D735BF">
                  <w:pPr>
                    <w:jc w:val="right"/>
                    <w:rPr>
                      <w:rFonts w:ascii="Segoe UI" w:hAnsi="Segoe UI" w:cs="Segoe UI"/>
                      <w:b/>
                      <w:color w:val="454545" w:themeColor="accent5"/>
                      <w:sz w:val="18"/>
                      <w:szCs w:val="18"/>
                    </w:rPr>
                  </w:pPr>
                  <w:r w:rsidRPr="00136697">
                    <w:rPr>
                      <w:rFonts w:ascii="Segoe UI" w:hAnsi="Segoe UI" w:cs="Segoe UI"/>
                      <w:b/>
                      <w:color w:val="454545" w:themeColor="accent5"/>
                      <w:sz w:val="18"/>
                      <w:szCs w:val="18"/>
                    </w:rPr>
                    <w:t>Kaitiaki (Guardianship)</w:t>
                  </w:r>
                </w:p>
              </w:tc>
              <w:tc>
                <w:tcPr>
                  <w:tcW w:w="3110" w:type="pct"/>
                  <w:shd w:val="clear" w:color="auto" w:fill="auto"/>
                </w:tcPr>
                <w:p w14:paraId="0FF6A0BF" w14:textId="77777777" w:rsidR="00BE7FF8" w:rsidRPr="00136697" w:rsidRDefault="00BE7FF8" w:rsidP="00D735BF">
                  <w:pPr>
                    <w:rPr>
                      <w:rFonts w:ascii="Segoe UI" w:hAnsi="Segoe UI" w:cs="Segoe UI"/>
                      <w:color w:val="454545" w:themeColor="accent5"/>
                      <w:sz w:val="18"/>
                      <w:szCs w:val="18"/>
                    </w:rPr>
                  </w:pPr>
                  <w:r w:rsidRPr="00136697">
                    <w:rPr>
                      <w:rFonts w:ascii="Segoe UI" w:hAnsi="Segoe UI" w:cs="Segoe UI"/>
                      <w:color w:val="454545" w:themeColor="accent5"/>
                      <w:sz w:val="18"/>
                      <w:szCs w:val="18"/>
                    </w:rPr>
                    <w:t>We are responsive and responsible</w:t>
                  </w:r>
                </w:p>
              </w:tc>
            </w:tr>
            <w:tr w:rsidR="00BE7FF8" w:rsidRPr="00136697" w14:paraId="5F1B06E2" w14:textId="77777777" w:rsidTr="00D735BF">
              <w:trPr>
                <w:cantSplit/>
                <w:trHeight w:val="283"/>
              </w:trPr>
              <w:tc>
                <w:tcPr>
                  <w:tcW w:w="1890" w:type="pct"/>
                  <w:shd w:val="clear" w:color="auto" w:fill="auto"/>
                </w:tcPr>
                <w:p w14:paraId="197C4150" w14:textId="77777777" w:rsidR="00BE7FF8" w:rsidRPr="00136697" w:rsidRDefault="00BE7FF8" w:rsidP="00D735BF">
                  <w:pPr>
                    <w:jc w:val="right"/>
                    <w:rPr>
                      <w:rFonts w:ascii="Segoe UI" w:hAnsi="Segoe UI" w:cs="Segoe UI"/>
                      <w:b/>
                      <w:color w:val="454545" w:themeColor="accent5"/>
                      <w:sz w:val="18"/>
                      <w:szCs w:val="18"/>
                    </w:rPr>
                  </w:pPr>
                  <w:r w:rsidRPr="00136697">
                    <w:rPr>
                      <w:rFonts w:ascii="Segoe UI" w:hAnsi="Segoe UI" w:cs="Segoe UI"/>
                      <w:b/>
                      <w:color w:val="454545" w:themeColor="accent5"/>
                      <w:sz w:val="18"/>
                      <w:szCs w:val="18"/>
                    </w:rPr>
                    <w:t>Whānau (Relationships)</w:t>
                  </w:r>
                </w:p>
              </w:tc>
              <w:tc>
                <w:tcPr>
                  <w:tcW w:w="3110" w:type="pct"/>
                  <w:shd w:val="clear" w:color="auto" w:fill="auto"/>
                </w:tcPr>
                <w:p w14:paraId="4EE26A76" w14:textId="77777777" w:rsidR="00BE7FF8" w:rsidRPr="00136697" w:rsidRDefault="00BE7FF8" w:rsidP="00D735BF">
                  <w:pPr>
                    <w:rPr>
                      <w:rFonts w:ascii="Segoe UI" w:hAnsi="Segoe UI" w:cs="Segoe UI"/>
                      <w:color w:val="454545" w:themeColor="accent5"/>
                      <w:sz w:val="18"/>
                      <w:szCs w:val="18"/>
                    </w:rPr>
                  </w:pPr>
                  <w:r w:rsidRPr="00136697">
                    <w:rPr>
                      <w:rFonts w:ascii="Segoe UI" w:hAnsi="Segoe UI" w:cs="Segoe UI"/>
                      <w:color w:val="454545" w:themeColor="accent5"/>
                      <w:sz w:val="18"/>
                      <w:szCs w:val="18"/>
                    </w:rPr>
                    <w:t>We develop supportive relationships</w:t>
                  </w:r>
                </w:p>
              </w:tc>
            </w:tr>
          </w:tbl>
          <w:p w14:paraId="2AE3FA06" w14:textId="77777777" w:rsidR="00BE7FF8" w:rsidRDefault="00BE7FF8">
            <w:pPr>
              <w:rPr>
                <w:rFonts w:ascii="Arial" w:hAnsi="Arial" w:cs="Arial"/>
                <w:color w:val="454545" w:themeColor="accent5"/>
              </w:rPr>
            </w:pPr>
          </w:p>
          <w:p w14:paraId="06FB7D91" w14:textId="77777777" w:rsidR="00BE7FF8" w:rsidRPr="00D735BF" w:rsidRDefault="00BE7FF8" w:rsidP="004B66D9">
            <w:pPr>
              <w:pStyle w:val="Style3"/>
              <w:ind w:hanging="107"/>
            </w:pPr>
            <w:r>
              <w:t xml:space="preserve"> ABOUT THE GROUP OR TEAM</w:t>
            </w:r>
          </w:p>
          <w:p w14:paraId="790CDECB" w14:textId="77777777" w:rsidR="00BE7FF8" w:rsidRDefault="00BE7FF8" w:rsidP="00BE7FF8">
            <w:pPr>
              <w:jc w:val="both"/>
              <w:rPr>
                <w:rFonts w:ascii="Segoe UI" w:hAnsi="Segoe UI" w:cs="Segoe UI"/>
                <w:color w:val="454545" w:themeColor="accent5"/>
                <w:sz w:val="18"/>
                <w:szCs w:val="19"/>
                <w:lang w:eastAsia="en-NZ"/>
              </w:rPr>
            </w:pPr>
          </w:p>
          <w:p w14:paraId="702E22DE" w14:textId="6A484440" w:rsidR="00E03F08" w:rsidRPr="00E03F08" w:rsidRDefault="00E03F08" w:rsidP="00E03F08">
            <w:pPr>
              <w:jc w:val="both"/>
              <w:rPr>
                <w:rFonts w:ascii="Segoe UI" w:eastAsia="Times New Roman" w:hAnsi="Segoe UI" w:cs="Segoe UI"/>
                <w:sz w:val="18"/>
                <w:szCs w:val="18"/>
                <w:lang w:eastAsia="en-NZ"/>
              </w:rPr>
            </w:pPr>
            <w:r w:rsidRPr="00E03F08">
              <w:rPr>
                <w:rFonts w:ascii="Segoe UI" w:eastAsia="Times New Roman" w:hAnsi="Segoe UI" w:cs="Segoe UI"/>
                <w:sz w:val="18"/>
                <w:szCs w:val="18"/>
                <w:lang w:eastAsia="en-NZ"/>
              </w:rPr>
              <w:t>Corrections Services is the operational arm of the Department, made up of all frontline service delivery positions operating across four regions, as well as specialist support groups based at National Office. This includes prisons, probation, rehabilitation and employment, offender health, support to Maori in our care programmes and psychological services, service delivery frontline operational support activities, operational performance and quality, risk and incidence response, operational planning and performance. Corrections Services is responsible for the safe, secure and humane containment of prisoners and community offenders. Over 10,000 prisoners are housed at any given time in 17 prisons around New Zealand and each year 43,395 sentences and orders are served in the community</w:t>
            </w:r>
          </w:p>
          <w:p w14:paraId="3510DC1F" w14:textId="34FC82FA" w:rsidR="00BE7FF8" w:rsidRPr="00BE7FF8" w:rsidRDefault="00BE7FF8" w:rsidP="00565A27">
            <w:pPr>
              <w:jc w:val="both"/>
              <w:rPr>
                <w:rFonts w:ascii="Segoe UI" w:hAnsi="Segoe UI" w:cs="Segoe UI"/>
                <w:color w:val="454545" w:themeColor="accent5"/>
                <w:sz w:val="18"/>
                <w:szCs w:val="19"/>
                <w:lang w:eastAsia="en-NZ"/>
              </w:rPr>
            </w:pPr>
          </w:p>
        </w:tc>
      </w:tr>
      <w:tr w:rsidR="00BE7FF8" w:rsidRPr="0044682E" w14:paraId="3CD47220" w14:textId="77777777" w:rsidTr="00BE7FF8">
        <w:trPr>
          <w:cantSplit/>
        </w:trPr>
        <w:tc>
          <w:tcPr>
            <w:tcW w:w="4822" w:type="dxa"/>
          </w:tcPr>
          <w:p w14:paraId="46C6DA75" w14:textId="77777777" w:rsidR="00BE7FF8" w:rsidRPr="0040367E" w:rsidRDefault="00BE7FF8" w:rsidP="0040367E"/>
        </w:tc>
        <w:tc>
          <w:tcPr>
            <w:tcW w:w="278" w:type="dxa"/>
            <w:vMerge/>
          </w:tcPr>
          <w:p w14:paraId="55B79B03" w14:textId="77777777" w:rsidR="00BE7FF8" w:rsidRPr="0040367E" w:rsidRDefault="00BE7FF8">
            <w:pPr>
              <w:rPr>
                <w:rFonts w:ascii="Arial" w:hAnsi="Arial" w:cs="Arial"/>
                <w:color w:val="454545" w:themeColor="accent5"/>
              </w:rPr>
            </w:pPr>
          </w:p>
        </w:tc>
        <w:tc>
          <w:tcPr>
            <w:tcW w:w="5004" w:type="dxa"/>
            <w:vMerge/>
          </w:tcPr>
          <w:p w14:paraId="7FC29A21" w14:textId="77777777" w:rsidR="00BE7FF8" w:rsidRPr="0040367E" w:rsidRDefault="00BE7FF8" w:rsidP="00D735BF">
            <w:pPr>
              <w:rPr>
                <w:rFonts w:ascii="Arial" w:hAnsi="Arial" w:cs="Arial"/>
                <w:color w:val="454545" w:themeColor="accent5"/>
              </w:rPr>
            </w:pPr>
          </w:p>
        </w:tc>
        <w:tc>
          <w:tcPr>
            <w:tcW w:w="239" w:type="dxa"/>
            <w:vMerge/>
          </w:tcPr>
          <w:p w14:paraId="679FCE3C" w14:textId="77777777" w:rsidR="00BE7FF8" w:rsidRPr="0040367E" w:rsidRDefault="00BE7FF8">
            <w:pPr>
              <w:rPr>
                <w:rFonts w:ascii="Arial" w:hAnsi="Arial" w:cs="Arial"/>
                <w:color w:val="454545" w:themeColor="accent5"/>
              </w:rPr>
            </w:pPr>
          </w:p>
        </w:tc>
        <w:tc>
          <w:tcPr>
            <w:tcW w:w="5045" w:type="dxa"/>
            <w:vMerge/>
          </w:tcPr>
          <w:p w14:paraId="78B7C383" w14:textId="77777777" w:rsidR="00BE7FF8" w:rsidRPr="0040367E" w:rsidRDefault="00BE7FF8">
            <w:pPr>
              <w:rPr>
                <w:rFonts w:ascii="Arial" w:hAnsi="Arial" w:cs="Arial"/>
                <w:color w:val="454545" w:themeColor="accent5"/>
              </w:rPr>
            </w:pPr>
          </w:p>
        </w:tc>
      </w:tr>
      <w:tr w:rsidR="00BE7FF8" w:rsidRPr="0044682E" w14:paraId="13EA0ECB" w14:textId="77777777" w:rsidTr="00565A27">
        <w:trPr>
          <w:cantSplit/>
          <w:trHeight w:hRule="exact" w:val="8335"/>
        </w:trPr>
        <w:tc>
          <w:tcPr>
            <w:tcW w:w="4822" w:type="dxa"/>
          </w:tcPr>
          <w:p w14:paraId="3D2B0114" w14:textId="77777777" w:rsidR="00BE7FF8" w:rsidRDefault="00BE7FF8" w:rsidP="00F4241B">
            <w:pPr>
              <w:pStyle w:val="Style3"/>
            </w:pPr>
            <w:r>
              <w:t xml:space="preserve"> </w:t>
            </w:r>
            <w:r w:rsidRPr="00D735BF">
              <w:t xml:space="preserve">PUBLIC SERVICE PURPOSE </w:t>
            </w:r>
          </w:p>
          <w:p w14:paraId="35D532BC" w14:textId="77777777" w:rsidR="00BE7FF8" w:rsidRPr="00D735BF" w:rsidRDefault="00BE7FF8" w:rsidP="00F4241B">
            <w:pPr>
              <w:pStyle w:val="Style3"/>
            </w:pPr>
            <w:r>
              <w:t xml:space="preserve"> </w:t>
            </w:r>
            <w:r w:rsidRPr="00D735BF">
              <w:t>STATEMENT</w:t>
            </w:r>
          </w:p>
          <w:p w14:paraId="4F08214D" w14:textId="77777777" w:rsidR="00BE7FF8" w:rsidRPr="00D735BF" w:rsidRDefault="00BE7FF8" w:rsidP="0040367E">
            <w:pPr>
              <w:rPr>
                <w:rFonts w:ascii="Segoe UI" w:hAnsi="Segoe UI" w:cs="Segoe UI"/>
                <w:b/>
                <w:color w:val="2B96AB" w:themeColor="accent1"/>
                <w:sz w:val="18"/>
                <w:szCs w:val="18"/>
                <w:lang w:eastAsia="en-NZ"/>
              </w:rPr>
            </w:pPr>
          </w:p>
          <w:p w14:paraId="05F259FF" w14:textId="77777777" w:rsidR="00BE7FF8" w:rsidRPr="00136697" w:rsidRDefault="00BE7FF8" w:rsidP="00A758BF">
            <w:pPr>
              <w:jc w:val="both"/>
              <w:rPr>
                <w:rFonts w:ascii="Segoe UI" w:hAnsi="Segoe UI" w:cs="Segoe UI"/>
                <w:color w:val="454545" w:themeColor="accent5"/>
                <w:sz w:val="18"/>
                <w:szCs w:val="18"/>
                <w:lang w:eastAsia="en-NZ"/>
              </w:rPr>
            </w:pPr>
            <w:r w:rsidRPr="00136697">
              <w:rPr>
                <w:rFonts w:ascii="Segoe UI" w:hAnsi="Segoe UI" w:cs="Segoe UI"/>
                <w:color w:val="454545" w:themeColor="accent5"/>
                <w:sz w:val="18"/>
                <w:szCs w:val="18"/>
                <w:lang w:eastAsia="en-NZ"/>
              </w:rPr>
              <w:t xml:space="preserve">Ka mahitahi mātou o te ratonga tūmatanui kia hei painga mō ngā tāngata o Aotearoa i āianei, ā, hei ngā rā ki tua hoki. He kawenga tino whaitake tā mātou hei tautoko i te Karauna i runga i āna hononga ki a ngāi Māori i raro i te Tiriti o Waitangi. Ka tautoko mātou i te kāwanatanga manapori. Ka whakakotahingia mātou e te wairua whakarato ki ō mātou hapori, ā, e arahina ana mātou e ngā mātāpono me ngā tikanga matua o te ratonga tūmatanui i roto i ā mātou mahi. </w:t>
            </w:r>
          </w:p>
          <w:p w14:paraId="3D734901" w14:textId="77777777" w:rsidR="00BE7FF8" w:rsidRPr="00136697" w:rsidRDefault="00BE7FF8" w:rsidP="00A758BF">
            <w:pPr>
              <w:rPr>
                <w:rFonts w:ascii="Segoe UI" w:hAnsi="Segoe UI" w:cs="Segoe UI"/>
                <w:color w:val="454545" w:themeColor="accent5"/>
                <w:sz w:val="18"/>
                <w:szCs w:val="18"/>
                <w:lang w:eastAsia="en-NZ"/>
              </w:rPr>
            </w:pPr>
          </w:p>
          <w:p w14:paraId="0AC47C24" w14:textId="77777777" w:rsidR="00BE7FF8" w:rsidRPr="00136697" w:rsidRDefault="00BE7FF8" w:rsidP="00A758BF">
            <w:pPr>
              <w:rPr>
                <w:rFonts w:ascii="Segoe UI" w:hAnsi="Segoe UI" w:cs="Segoe UI"/>
                <w:color w:val="454545" w:themeColor="accent5"/>
                <w:sz w:val="18"/>
                <w:szCs w:val="18"/>
                <w:lang w:val="en-US" w:eastAsia="en-NZ"/>
              </w:rPr>
            </w:pPr>
            <w:r w:rsidRPr="00136697">
              <w:rPr>
                <w:rFonts w:ascii="Segoe UI" w:hAnsi="Segoe UI" w:cs="Segoe UI"/>
                <w:color w:val="454545" w:themeColor="accent5"/>
                <w:sz w:val="18"/>
                <w:szCs w:val="18"/>
                <w:lang w:eastAsia="en-NZ"/>
              </w:rPr>
              <w:t>Mō ētahi atu kōrero hei whakamārama i tēnei kaupapa, haere ki (</w:t>
            </w:r>
            <w:hyperlink r:id="rId10" w:history="1">
              <w:r w:rsidRPr="00136697">
                <w:rPr>
                  <w:rStyle w:val="Hyperlink"/>
                  <w:rFonts w:ascii="Segoe UI" w:hAnsi="Segoe UI" w:cs="Segoe UI"/>
                  <w:color w:val="454545" w:themeColor="accent5"/>
                  <w:sz w:val="18"/>
                  <w:szCs w:val="18"/>
                  <w:lang w:eastAsia="en-NZ"/>
                </w:rPr>
                <w:t>https://www.publicservice.govt.nz/about-us</w:t>
              </w:r>
            </w:hyperlink>
            <w:r w:rsidRPr="00136697">
              <w:rPr>
                <w:rFonts w:ascii="Segoe UI" w:hAnsi="Segoe UI" w:cs="Segoe UI"/>
                <w:color w:val="454545" w:themeColor="accent5"/>
                <w:sz w:val="18"/>
                <w:szCs w:val="18"/>
                <w:lang w:eastAsia="en-NZ"/>
              </w:rPr>
              <w:t>)</w:t>
            </w:r>
          </w:p>
          <w:p w14:paraId="2EDB1D36" w14:textId="77777777" w:rsidR="00BE7FF8" w:rsidRPr="00136697" w:rsidRDefault="00BE7FF8" w:rsidP="0040367E">
            <w:pPr>
              <w:jc w:val="both"/>
              <w:rPr>
                <w:rFonts w:ascii="Segoe UI" w:hAnsi="Segoe UI" w:cs="Segoe UI"/>
                <w:b/>
                <w:bCs/>
                <w:color w:val="454545" w:themeColor="accent5"/>
                <w:sz w:val="18"/>
                <w:szCs w:val="18"/>
                <w:lang w:eastAsia="en-NZ"/>
              </w:rPr>
            </w:pPr>
          </w:p>
          <w:p w14:paraId="26FC79EF" w14:textId="77777777" w:rsidR="00BE7FF8" w:rsidRPr="00136697" w:rsidRDefault="00BE7FF8" w:rsidP="0040367E">
            <w:pPr>
              <w:jc w:val="both"/>
              <w:rPr>
                <w:rFonts w:ascii="Segoe UI" w:hAnsi="Segoe UI" w:cs="Segoe UI"/>
                <w:color w:val="454545" w:themeColor="accent5"/>
                <w:sz w:val="18"/>
                <w:szCs w:val="18"/>
                <w:lang w:eastAsia="en-NZ"/>
              </w:rPr>
            </w:pPr>
            <w:r w:rsidRPr="00136697">
              <w:rPr>
                <w:rFonts w:ascii="Segoe UI" w:hAnsi="Segoe UI" w:cs="Segoe UI"/>
                <w:color w:val="454545" w:themeColor="accent5"/>
                <w:sz w:val="18"/>
                <w:szCs w:val="18"/>
                <w:lang w:eastAsia="en-NZ"/>
              </w:rPr>
              <w:t>In the public service we work collectively to make a meaningful difference for New Zealanders now and in the future.  We have an important role in supporting the Crown in its relationships with Māori under the Treaty of Waitangi.  We support democratic government.  We are unified by a spirit of service to our communities and guided by the core principles and values of the public service in our work.  </w:t>
            </w:r>
          </w:p>
          <w:p w14:paraId="3EDE8D15" w14:textId="77777777" w:rsidR="00BE7FF8" w:rsidRPr="00136697" w:rsidRDefault="00BE7FF8" w:rsidP="0040367E">
            <w:pPr>
              <w:jc w:val="both"/>
              <w:rPr>
                <w:rFonts w:ascii="Segoe UI" w:hAnsi="Segoe UI" w:cs="Segoe UI"/>
                <w:sz w:val="18"/>
                <w:szCs w:val="18"/>
                <w:lang w:eastAsia="en-NZ"/>
              </w:rPr>
            </w:pPr>
          </w:p>
          <w:p w14:paraId="7AD72E80" w14:textId="77777777" w:rsidR="00BE7FF8" w:rsidRPr="00136697" w:rsidRDefault="00BE7FF8" w:rsidP="0040367E">
            <w:pPr>
              <w:jc w:val="both"/>
              <w:rPr>
                <w:rFonts w:ascii="Segoe UI" w:hAnsi="Segoe UI" w:cs="Segoe UI"/>
                <w:sz w:val="18"/>
                <w:szCs w:val="18"/>
                <w:lang w:eastAsia="en-NZ"/>
              </w:rPr>
            </w:pPr>
            <w:r w:rsidRPr="00136697">
              <w:rPr>
                <w:rFonts w:ascii="Segoe UI" w:hAnsi="Segoe UI" w:cs="Segoe UI"/>
                <w:sz w:val="18"/>
                <w:szCs w:val="18"/>
                <w:lang w:eastAsia="en-NZ"/>
              </w:rPr>
              <w:t>You can find out more about what this means at (</w:t>
            </w:r>
            <w:hyperlink r:id="rId11" w:history="1">
              <w:r w:rsidRPr="00136697">
                <w:rPr>
                  <w:rStyle w:val="Hyperlink"/>
                  <w:rFonts w:ascii="Segoe UI" w:hAnsi="Segoe UI" w:cs="Segoe UI"/>
                  <w:sz w:val="18"/>
                  <w:szCs w:val="18"/>
                  <w:lang w:eastAsia="en-NZ"/>
                </w:rPr>
                <w:t>https://www.publicservice.govt.nz/about-us</w:t>
              </w:r>
            </w:hyperlink>
            <w:r w:rsidRPr="00136697">
              <w:rPr>
                <w:rFonts w:ascii="Segoe UI" w:hAnsi="Segoe UI" w:cs="Segoe UI"/>
                <w:sz w:val="18"/>
                <w:szCs w:val="18"/>
                <w:lang w:eastAsia="en-NZ"/>
              </w:rPr>
              <w:t>)</w:t>
            </w:r>
          </w:p>
          <w:p w14:paraId="2C1FD678" w14:textId="77777777" w:rsidR="00BE7FF8" w:rsidRPr="0040367E" w:rsidRDefault="00BE7FF8" w:rsidP="0040367E">
            <w:pPr>
              <w:jc w:val="both"/>
              <w:rPr>
                <w:rFonts w:ascii="Arial" w:hAnsi="Arial" w:cs="Arial"/>
                <w:color w:val="454545" w:themeColor="accent5"/>
                <w:sz w:val="20"/>
              </w:rPr>
            </w:pPr>
          </w:p>
        </w:tc>
        <w:tc>
          <w:tcPr>
            <w:tcW w:w="278" w:type="dxa"/>
            <w:vMerge/>
          </w:tcPr>
          <w:p w14:paraId="5C7377B5" w14:textId="77777777" w:rsidR="00BE7FF8" w:rsidRPr="0040367E" w:rsidRDefault="00BE7FF8">
            <w:pPr>
              <w:rPr>
                <w:rFonts w:ascii="Arial" w:hAnsi="Arial" w:cs="Arial"/>
                <w:color w:val="454545" w:themeColor="accent5"/>
                <w:sz w:val="20"/>
              </w:rPr>
            </w:pPr>
          </w:p>
        </w:tc>
        <w:tc>
          <w:tcPr>
            <w:tcW w:w="5004" w:type="dxa"/>
            <w:vMerge/>
          </w:tcPr>
          <w:p w14:paraId="54C44AD8" w14:textId="77777777" w:rsidR="00BE7FF8" w:rsidRPr="0040367E" w:rsidRDefault="00BE7FF8">
            <w:pPr>
              <w:rPr>
                <w:rFonts w:ascii="Arial" w:hAnsi="Arial" w:cs="Arial"/>
                <w:color w:val="454545" w:themeColor="accent5"/>
                <w:sz w:val="20"/>
              </w:rPr>
            </w:pPr>
          </w:p>
        </w:tc>
        <w:tc>
          <w:tcPr>
            <w:tcW w:w="239" w:type="dxa"/>
            <w:vMerge/>
          </w:tcPr>
          <w:p w14:paraId="0978367C" w14:textId="77777777" w:rsidR="00BE7FF8" w:rsidRPr="0040367E" w:rsidRDefault="00BE7FF8">
            <w:pPr>
              <w:rPr>
                <w:rFonts w:ascii="Arial" w:hAnsi="Arial" w:cs="Arial"/>
                <w:color w:val="454545" w:themeColor="accent5"/>
                <w:sz w:val="20"/>
              </w:rPr>
            </w:pPr>
          </w:p>
        </w:tc>
        <w:tc>
          <w:tcPr>
            <w:tcW w:w="5045" w:type="dxa"/>
            <w:vMerge/>
          </w:tcPr>
          <w:p w14:paraId="63CEE9BE" w14:textId="77777777" w:rsidR="00BE7FF8" w:rsidRPr="0040367E" w:rsidRDefault="00BE7FF8">
            <w:pPr>
              <w:rPr>
                <w:rFonts w:ascii="Arial" w:hAnsi="Arial" w:cs="Arial"/>
                <w:color w:val="454545" w:themeColor="accent5"/>
                <w:sz w:val="20"/>
              </w:rPr>
            </w:pPr>
          </w:p>
        </w:tc>
      </w:tr>
    </w:tbl>
    <w:tbl>
      <w:tblPr>
        <w:tblStyle w:val="TableGrid1"/>
        <w:tblW w:w="50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4"/>
        <w:gridCol w:w="288"/>
        <w:gridCol w:w="288"/>
        <w:gridCol w:w="5856"/>
      </w:tblGrid>
      <w:tr w:rsidR="00416923" w:rsidRPr="004B66D9" w14:paraId="034BE092" w14:textId="77777777" w:rsidTr="00565A27">
        <w:trPr>
          <w:cantSplit/>
          <w:trHeight w:hRule="exact" w:val="10490"/>
        </w:trPr>
        <w:tc>
          <w:tcPr>
            <w:tcW w:w="2947" w:type="pct"/>
          </w:tcPr>
          <w:p w14:paraId="15464363" w14:textId="77777777" w:rsidR="00ED7C0D" w:rsidRPr="00DD7E15" w:rsidRDefault="00ED6047" w:rsidP="00C67509">
            <w:pPr>
              <w:pStyle w:val="Style3"/>
            </w:pPr>
            <w:r>
              <w:lastRenderedPageBreak/>
              <w:t>ABOUT THE</w:t>
            </w:r>
            <w:r w:rsidR="00ED7C0D" w:rsidRPr="00DD7E15">
              <w:t xml:space="preserve"> ROLE</w:t>
            </w:r>
          </w:p>
          <w:p w14:paraId="4393E4F0" w14:textId="77777777" w:rsidR="00ED7C0D" w:rsidRPr="00DD7E15" w:rsidRDefault="00ED7C0D" w:rsidP="00C67509">
            <w:pPr>
              <w:rPr>
                <w:rFonts w:ascii="Segoe UI" w:hAnsi="Segoe UI" w:cs="Segoe UI"/>
                <w:b/>
                <w:color w:val="2B96AB" w:themeColor="accent1"/>
                <w:sz w:val="16"/>
                <w:szCs w:val="16"/>
                <w:lang w:eastAsia="en-NZ"/>
              </w:rPr>
            </w:pPr>
          </w:p>
          <w:tbl>
            <w:tblPr>
              <w:tblStyle w:val="TableGrid"/>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7103"/>
            </w:tblGrid>
            <w:tr w:rsidR="00FF71CD" w:rsidRPr="00D17A3D" w14:paraId="3E6EB1F9" w14:textId="77777777" w:rsidTr="00416923">
              <w:trPr>
                <w:trHeight w:val="242"/>
              </w:trPr>
              <w:tc>
                <w:tcPr>
                  <w:tcW w:w="1892" w:type="dxa"/>
                </w:tcPr>
                <w:p w14:paraId="1BC298F7" w14:textId="77777777" w:rsidR="00FF71CD" w:rsidRPr="00D17A3D" w:rsidRDefault="00FF71CD" w:rsidP="00FF71CD">
                  <w:pPr>
                    <w:jc w:val="both"/>
                    <w:rPr>
                      <w:rFonts w:ascii="Segoe UI" w:hAnsi="Segoe UI" w:cs="Segoe UI"/>
                      <w:b/>
                      <w:color w:val="2B96AB" w:themeColor="accent1"/>
                      <w:sz w:val="18"/>
                      <w:szCs w:val="18"/>
                      <w:lang w:eastAsia="en-NZ"/>
                    </w:rPr>
                  </w:pPr>
                  <w:r w:rsidRPr="00D17A3D">
                    <w:rPr>
                      <w:rFonts w:ascii="Segoe UI" w:hAnsi="Segoe UI" w:cs="Segoe UI"/>
                      <w:b/>
                      <w:color w:val="2B96AB" w:themeColor="accent1"/>
                      <w:sz w:val="18"/>
                      <w:szCs w:val="18"/>
                      <w:lang w:eastAsia="en-NZ"/>
                    </w:rPr>
                    <w:t xml:space="preserve">Position: </w:t>
                  </w:r>
                </w:p>
              </w:tc>
              <w:tc>
                <w:tcPr>
                  <w:tcW w:w="7103" w:type="dxa"/>
                </w:tcPr>
                <w:p w14:paraId="1373040A" w14:textId="7A3DD908" w:rsidR="00FF71CD" w:rsidRPr="00D17A3D" w:rsidRDefault="00E03F08" w:rsidP="00FF71CD">
                  <w:pPr>
                    <w:rPr>
                      <w:rFonts w:ascii="Segoe UI" w:hAnsi="Segoe UI" w:cs="Segoe UI"/>
                      <w:color w:val="454545" w:themeColor="accent5"/>
                      <w:sz w:val="18"/>
                      <w:szCs w:val="18"/>
                    </w:rPr>
                  </w:pPr>
                  <w:r>
                    <w:rPr>
                      <w:rFonts w:ascii="Segoe UI" w:hAnsi="Segoe UI" w:cs="Segoe UI"/>
                      <w:color w:val="454545" w:themeColor="accent5"/>
                      <w:sz w:val="18"/>
                      <w:szCs w:val="18"/>
                    </w:rPr>
                    <w:t>Reintegration Coordinator</w:t>
                  </w:r>
                  <w:r w:rsidR="00D17A3D" w:rsidRPr="00D17A3D">
                    <w:rPr>
                      <w:rFonts w:ascii="Segoe UI" w:hAnsi="Segoe UI" w:cs="Segoe UI"/>
                      <w:color w:val="454545" w:themeColor="accent5"/>
                      <w:sz w:val="18"/>
                      <w:szCs w:val="18"/>
                    </w:rPr>
                    <w:t xml:space="preserve"> </w:t>
                  </w:r>
                </w:p>
              </w:tc>
            </w:tr>
            <w:tr w:rsidR="00FF71CD" w:rsidRPr="00D17A3D" w14:paraId="6B31CC8C" w14:textId="77777777" w:rsidTr="00416923">
              <w:trPr>
                <w:trHeight w:val="242"/>
              </w:trPr>
              <w:tc>
                <w:tcPr>
                  <w:tcW w:w="1892" w:type="dxa"/>
                </w:tcPr>
                <w:p w14:paraId="37AE7C18" w14:textId="77777777" w:rsidR="00FF71CD" w:rsidRPr="00D17A3D" w:rsidRDefault="00FF71CD" w:rsidP="00FF71CD">
                  <w:pPr>
                    <w:jc w:val="both"/>
                    <w:rPr>
                      <w:rFonts w:ascii="Segoe UI" w:hAnsi="Segoe UI" w:cs="Segoe UI"/>
                      <w:b/>
                      <w:color w:val="2B96AB" w:themeColor="accent1"/>
                      <w:sz w:val="18"/>
                      <w:szCs w:val="18"/>
                      <w:lang w:eastAsia="en-NZ"/>
                    </w:rPr>
                  </w:pPr>
                  <w:r w:rsidRPr="00D17A3D">
                    <w:rPr>
                      <w:rFonts w:ascii="Segoe UI" w:hAnsi="Segoe UI" w:cs="Segoe UI"/>
                      <w:b/>
                      <w:color w:val="2B96AB" w:themeColor="accent1"/>
                      <w:sz w:val="18"/>
                      <w:szCs w:val="18"/>
                      <w:lang w:eastAsia="en-NZ"/>
                    </w:rPr>
                    <w:t xml:space="preserve">Business Group: </w:t>
                  </w:r>
                </w:p>
              </w:tc>
              <w:tc>
                <w:tcPr>
                  <w:tcW w:w="7103" w:type="dxa"/>
                </w:tcPr>
                <w:p w14:paraId="3BDB6801" w14:textId="2740F2C7" w:rsidR="00FF71CD" w:rsidRPr="00D17A3D" w:rsidRDefault="00E03F08" w:rsidP="00FF71CD">
                  <w:pPr>
                    <w:rPr>
                      <w:rFonts w:ascii="Segoe UI" w:hAnsi="Segoe UI" w:cs="Segoe UI"/>
                      <w:color w:val="454545" w:themeColor="accent5"/>
                      <w:sz w:val="18"/>
                      <w:szCs w:val="18"/>
                    </w:rPr>
                  </w:pPr>
                  <w:r>
                    <w:rPr>
                      <w:rFonts w:ascii="Segoe UI" w:hAnsi="Segoe UI" w:cs="Segoe UI"/>
                      <w:color w:val="454545" w:themeColor="accent5"/>
                      <w:sz w:val="18"/>
                      <w:szCs w:val="18"/>
                    </w:rPr>
                    <w:t>Corrections Services</w:t>
                  </w:r>
                </w:p>
              </w:tc>
            </w:tr>
            <w:tr w:rsidR="00FF71CD" w:rsidRPr="00D17A3D" w14:paraId="04B4F075" w14:textId="77777777" w:rsidTr="00416923">
              <w:trPr>
                <w:trHeight w:val="242"/>
              </w:trPr>
              <w:tc>
                <w:tcPr>
                  <w:tcW w:w="1892" w:type="dxa"/>
                </w:tcPr>
                <w:p w14:paraId="7080FD0F" w14:textId="77777777" w:rsidR="00FF71CD" w:rsidRPr="00D17A3D" w:rsidRDefault="00FF71CD" w:rsidP="00FF71CD">
                  <w:pPr>
                    <w:jc w:val="both"/>
                    <w:rPr>
                      <w:rFonts w:ascii="Segoe UI" w:hAnsi="Segoe UI" w:cs="Segoe UI"/>
                      <w:b/>
                      <w:color w:val="2B96AB" w:themeColor="accent1"/>
                      <w:sz w:val="18"/>
                      <w:szCs w:val="18"/>
                      <w:lang w:eastAsia="en-NZ"/>
                    </w:rPr>
                  </w:pPr>
                  <w:r w:rsidRPr="00D17A3D">
                    <w:rPr>
                      <w:rFonts w:ascii="Segoe UI" w:hAnsi="Segoe UI" w:cs="Segoe UI"/>
                      <w:b/>
                      <w:color w:val="2B96AB" w:themeColor="accent1"/>
                      <w:sz w:val="18"/>
                      <w:szCs w:val="18"/>
                      <w:lang w:eastAsia="en-NZ"/>
                    </w:rPr>
                    <w:t>Reports to:</w:t>
                  </w:r>
                </w:p>
              </w:tc>
              <w:tc>
                <w:tcPr>
                  <w:tcW w:w="7103" w:type="dxa"/>
                </w:tcPr>
                <w:p w14:paraId="1F791F5D" w14:textId="277D0EB9" w:rsidR="00FF71CD" w:rsidRPr="00D17A3D" w:rsidRDefault="00E03F08" w:rsidP="00FF71CD">
                  <w:pPr>
                    <w:rPr>
                      <w:rFonts w:ascii="Segoe UI" w:hAnsi="Segoe UI" w:cs="Segoe UI"/>
                      <w:color w:val="454545" w:themeColor="accent5"/>
                      <w:sz w:val="18"/>
                      <w:szCs w:val="18"/>
                    </w:rPr>
                  </w:pPr>
                  <w:r>
                    <w:rPr>
                      <w:rFonts w:ascii="Segoe UI" w:hAnsi="Segoe UI" w:cs="Segoe UI"/>
                      <w:color w:val="454545" w:themeColor="accent5"/>
                      <w:sz w:val="18"/>
                      <w:szCs w:val="18"/>
                    </w:rPr>
                    <w:t>Manager Psychological Services</w:t>
                  </w:r>
                </w:p>
              </w:tc>
            </w:tr>
            <w:tr w:rsidR="00FF71CD" w:rsidRPr="00D17A3D" w14:paraId="6F5DAE7B" w14:textId="77777777" w:rsidTr="00416923">
              <w:trPr>
                <w:trHeight w:val="242"/>
              </w:trPr>
              <w:tc>
                <w:tcPr>
                  <w:tcW w:w="1892" w:type="dxa"/>
                </w:tcPr>
                <w:p w14:paraId="2C79586D" w14:textId="77777777" w:rsidR="00FF71CD" w:rsidRPr="00D17A3D" w:rsidRDefault="00FF71CD" w:rsidP="00FF71CD">
                  <w:pPr>
                    <w:jc w:val="both"/>
                    <w:rPr>
                      <w:rFonts w:ascii="Segoe UI" w:hAnsi="Segoe UI" w:cs="Segoe UI"/>
                      <w:b/>
                      <w:color w:val="2B96AB" w:themeColor="accent1"/>
                      <w:sz w:val="18"/>
                      <w:szCs w:val="18"/>
                      <w:lang w:eastAsia="en-NZ"/>
                    </w:rPr>
                  </w:pPr>
                  <w:r w:rsidRPr="00D17A3D">
                    <w:rPr>
                      <w:rFonts w:ascii="Segoe UI" w:hAnsi="Segoe UI" w:cs="Segoe UI"/>
                      <w:b/>
                      <w:color w:val="2B96AB" w:themeColor="accent1"/>
                      <w:sz w:val="18"/>
                      <w:szCs w:val="18"/>
                      <w:lang w:eastAsia="en-NZ"/>
                    </w:rPr>
                    <w:t>Direct Reports:</w:t>
                  </w:r>
                </w:p>
              </w:tc>
              <w:tc>
                <w:tcPr>
                  <w:tcW w:w="7103" w:type="dxa"/>
                </w:tcPr>
                <w:p w14:paraId="46420F9C" w14:textId="134E30DD" w:rsidR="00FF71CD" w:rsidRPr="00D17A3D" w:rsidRDefault="00E03F08" w:rsidP="00FF71CD">
                  <w:pPr>
                    <w:rPr>
                      <w:rFonts w:ascii="Segoe UI" w:hAnsi="Segoe UI" w:cs="Segoe UI"/>
                      <w:color w:val="454545" w:themeColor="accent5"/>
                      <w:sz w:val="18"/>
                      <w:szCs w:val="18"/>
                    </w:rPr>
                  </w:pPr>
                  <w:r>
                    <w:rPr>
                      <w:rFonts w:ascii="Segoe UI" w:hAnsi="Segoe UI" w:cs="Segoe UI"/>
                      <w:color w:val="454545" w:themeColor="accent5"/>
                      <w:sz w:val="18"/>
                      <w:szCs w:val="18"/>
                    </w:rPr>
                    <w:t>Nil</w:t>
                  </w:r>
                </w:p>
              </w:tc>
            </w:tr>
            <w:tr w:rsidR="00FF71CD" w:rsidRPr="00D17A3D" w14:paraId="046BE9BF" w14:textId="77777777" w:rsidTr="00416923">
              <w:trPr>
                <w:trHeight w:val="242"/>
              </w:trPr>
              <w:tc>
                <w:tcPr>
                  <w:tcW w:w="1892" w:type="dxa"/>
                </w:tcPr>
                <w:p w14:paraId="77FBAA94" w14:textId="77777777" w:rsidR="00FF71CD" w:rsidRPr="00D17A3D" w:rsidRDefault="00FF71CD" w:rsidP="00FF71CD">
                  <w:pPr>
                    <w:jc w:val="both"/>
                    <w:rPr>
                      <w:rFonts w:ascii="Segoe UI" w:hAnsi="Segoe UI" w:cs="Segoe UI"/>
                      <w:b/>
                      <w:color w:val="2B96AB" w:themeColor="accent1"/>
                      <w:sz w:val="18"/>
                      <w:szCs w:val="18"/>
                      <w:lang w:eastAsia="en-NZ"/>
                    </w:rPr>
                  </w:pPr>
                  <w:r w:rsidRPr="00D17A3D">
                    <w:rPr>
                      <w:rFonts w:ascii="Segoe UI" w:hAnsi="Segoe UI" w:cs="Segoe UI"/>
                      <w:b/>
                      <w:color w:val="2B96AB" w:themeColor="accent1"/>
                      <w:sz w:val="18"/>
                      <w:szCs w:val="18"/>
                      <w:lang w:eastAsia="en-NZ"/>
                    </w:rPr>
                    <w:t>Location</w:t>
                  </w:r>
                </w:p>
              </w:tc>
              <w:tc>
                <w:tcPr>
                  <w:tcW w:w="7103" w:type="dxa"/>
                </w:tcPr>
                <w:p w14:paraId="0CCBE063" w14:textId="440B0C4D" w:rsidR="00FF71CD" w:rsidRPr="00D17A3D" w:rsidRDefault="00E03F08" w:rsidP="00FF71CD">
                  <w:pPr>
                    <w:rPr>
                      <w:rFonts w:ascii="Segoe UI" w:hAnsi="Segoe UI" w:cs="Segoe UI"/>
                      <w:color w:val="454545" w:themeColor="accent5"/>
                      <w:sz w:val="18"/>
                      <w:szCs w:val="18"/>
                    </w:rPr>
                  </w:pPr>
                  <w:r>
                    <w:rPr>
                      <w:rFonts w:ascii="Segoe UI" w:hAnsi="Segoe UI" w:cs="Segoe UI"/>
                      <w:color w:val="454545" w:themeColor="accent5"/>
                      <w:sz w:val="18"/>
                      <w:szCs w:val="18"/>
                    </w:rPr>
                    <w:t>Various</w:t>
                  </w:r>
                </w:p>
              </w:tc>
            </w:tr>
          </w:tbl>
          <w:p w14:paraId="3AF2E535" w14:textId="77777777" w:rsidR="00ED7C0D" w:rsidRPr="00373291" w:rsidRDefault="00ED7C0D" w:rsidP="00C67509">
            <w:pPr>
              <w:jc w:val="both"/>
              <w:rPr>
                <w:rFonts w:ascii="Segoe UI" w:hAnsi="Segoe UI" w:cs="Segoe UI"/>
                <w:color w:val="454545" w:themeColor="accent5"/>
                <w:sz w:val="10"/>
                <w:szCs w:val="10"/>
              </w:rPr>
            </w:pPr>
          </w:p>
          <w:p w14:paraId="081384C6" w14:textId="7B205A79" w:rsidR="00FF71CD" w:rsidRPr="00DA06E0" w:rsidRDefault="008E64E7" w:rsidP="00D17A3D">
            <w:pPr>
              <w:spacing w:line="276" w:lineRule="auto"/>
              <w:jc w:val="both"/>
              <w:rPr>
                <w:rFonts w:ascii="Segoe UI" w:hAnsi="Segoe UI" w:cs="Segoe UI"/>
                <w:color w:val="454545" w:themeColor="accent5"/>
                <w:sz w:val="14"/>
                <w:szCs w:val="14"/>
                <w:lang w:eastAsia="en-NZ"/>
              </w:rPr>
            </w:pPr>
            <w:r w:rsidRPr="00DA06E0">
              <w:rPr>
                <w:rFonts w:ascii="Segoe UI" w:hAnsi="Segoe UI" w:cs="Segoe UI"/>
                <w:color w:val="454545" w:themeColor="accent5"/>
                <w:sz w:val="14"/>
                <w:szCs w:val="14"/>
                <w:lang w:eastAsia="en-NZ"/>
              </w:rPr>
              <w:t>The Reintegration Co-ordinator works with the STU programme participants, psychologists and group facilitators to co-ordinate the reintegration planning and eventual release of p</w:t>
            </w:r>
            <w:r w:rsidR="003B4BDA">
              <w:rPr>
                <w:rFonts w:ascii="Segoe UI" w:hAnsi="Segoe UI" w:cs="Segoe UI"/>
                <w:color w:val="454545" w:themeColor="accent5"/>
                <w:sz w:val="14"/>
                <w:szCs w:val="14"/>
                <w:lang w:eastAsia="en-NZ"/>
              </w:rPr>
              <w:t>eople in our care</w:t>
            </w:r>
            <w:r w:rsidRPr="00DA06E0">
              <w:rPr>
                <w:rFonts w:ascii="Segoe UI" w:hAnsi="Segoe UI" w:cs="Segoe UI"/>
                <w:color w:val="454545" w:themeColor="accent5"/>
                <w:sz w:val="14"/>
                <w:szCs w:val="14"/>
                <w:lang w:eastAsia="en-NZ"/>
              </w:rPr>
              <w:t xml:space="preserve"> undertaking </w:t>
            </w:r>
            <w:r w:rsidR="003B4BDA">
              <w:rPr>
                <w:rFonts w:ascii="Segoe UI" w:hAnsi="Segoe UI" w:cs="Segoe UI"/>
                <w:color w:val="454545" w:themeColor="accent5"/>
                <w:sz w:val="14"/>
                <w:szCs w:val="14"/>
                <w:lang w:eastAsia="en-NZ"/>
              </w:rPr>
              <w:t>Psychology P</w:t>
            </w:r>
            <w:r w:rsidRPr="00DA06E0">
              <w:rPr>
                <w:rFonts w:ascii="Segoe UI" w:hAnsi="Segoe UI" w:cs="Segoe UI"/>
                <w:color w:val="454545" w:themeColor="accent5"/>
                <w:sz w:val="14"/>
                <w:szCs w:val="14"/>
                <w:lang w:eastAsia="en-NZ"/>
              </w:rPr>
              <w:t>rogrammes in the Department’s STUs for high recidivism-risk sexual and violent offend</w:t>
            </w:r>
            <w:r w:rsidR="003B4BDA">
              <w:rPr>
                <w:rFonts w:ascii="Segoe UI" w:hAnsi="Segoe UI" w:cs="Segoe UI"/>
                <w:color w:val="454545" w:themeColor="accent5"/>
                <w:sz w:val="14"/>
                <w:szCs w:val="14"/>
                <w:lang w:eastAsia="en-NZ"/>
              </w:rPr>
              <w:t>ing</w:t>
            </w:r>
            <w:r w:rsidRPr="00DA06E0">
              <w:rPr>
                <w:rFonts w:ascii="Segoe UI" w:hAnsi="Segoe UI" w:cs="Segoe UI"/>
                <w:color w:val="454545" w:themeColor="accent5"/>
                <w:sz w:val="14"/>
                <w:szCs w:val="14"/>
                <w:lang w:eastAsia="en-NZ"/>
              </w:rPr>
              <w:t xml:space="preserve">. The </w:t>
            </w:r>
            <w:r w:rsidR="002758E5" w:rsidRPr="00DA06E0">
              <w:rPr>
                <w:rFonts w:ascii="Segoe UI" w:hAnsi="Segoe UI" w:cs="Segoe UI"/>
                <w:color w:val="454545" w:themeColor="accent5"/>
                <w:sz w:val="14"/>
                <w:szCs w:val="14"/>
                <w:lang w:eastAsia="en-NZ"/>
              </w:rPr>
              <w:t>role</w:t>
            </w:r>
            <w:r w:rsidRPr="00DA06E0">
              <w:rPr>
                <w:rFonts w:ascii="Segoe UI" w:hAnsi="Segoe UI" w:cs="Segoe UI"/>
                <w:color w:val="454545" w:themeColor="accent5"/>
                <w:sz w:val="14"/>
                <w:szCs w:val="14"/>
                <w:lang w:eastAsia="en-NZ"/>
              </w:rPr>
              <w:t xml:space="preserve"> develop</w:t>
            </w:r>
            <w:r w:rsidR="00E03F08" w:rsidRPr="00DA06E0">
              <w:rPr>
                <w:rFonts w:ascii="Segoe UI" w:hAnsi="Segoe UI" w:cs="Segoe UI"/>
                <w:color w:val="454545" w:themeColor="accent5"/>
                <w:sz w:val="14"/>
                <w:szCs w:val="14"/>
                <w:lang w:eastAsia="en-NZ"/>
              </w:rPr>
              <w:t>s</w:t>
            </w:r>
            <w:r w:rsidRPr="00DA06E0">
              <w:rPr>
                <w:rFonts w:ascii="Segoe UI" w:hAnsi="Segoe UI" w:cs="Segoe UI"/>
                <w:color w:val="454545" w:themeColor="accent5"/>
                <w:sz w:val="14"/>
                <w:szCs w:val="14"/>
                <w:lang w:eastAsia="en-NZ"/>
              </w:rPr>
              <w:t xml:space="preserve"> a sound Departmental, governmental and non-government network associated with meeting the reintegration risk-associated needs of programme participants.</w:t>
            </w:r>
            <w:r w:rsidR="00E03F08" w:rsidRPr="00DA06E0">
              <w:rPr>
                <w:rFonts w:ascii="Segoe UI" w:hAnsi="Segoe UI" w:cs="Segoe UI"/>
                <w:color w:val="454545" w:themeColor="accent5"/>
                <w:sz w:val="14"/>
                <w:szCs w:val="14"/>
                <w:lang w:eastAsia="en-NZ"/>
              </w:rPr>
              <w:t xml:space="preserve"> </w:t>
            </w:r>
            <w:r w:rsidRPr="00DA06E0">
              <w:rPr>
                <w:rFonts w:ascii="Segoe UI" w:hAnsi="Segoe UI" w:cs="Segoe UI"/>
                <w:color w:val="454545" w:themeColor="accent5"/>
                <w:sz w:val="14"/>
                <w:szCs w:val="14"/>
                <w:lang w:eastAsia="en-NZ"/>
              </w:rPr>
              <w:t xml:space="preserve">The </w:t>
            </w:r>
            <w:r w:rsidR="00E03F08" w:rsidRPr="00DA06E0">
              <w:rPr>
                <w:rFonts w:ascii="Segoe UI" w:hAnsi="Segoe UI" w:cs="Segoe UI"/>
                <w:color w:val="454545" w:themeColor="accent5"/>
                <w:sz w:val="14"/>
                <w:szCs w:val="14"/>
                <w:lang w:eastAsia="en-NZ"/>
              </w:rPr>
              <w:t>position</w:t>
            </w:r>
            <w:r w:rsidRPr="00DA06E0">
              <w:rPr>
                <w:rFonts w:ascii="Segoe UI" w:hAnsi="Segoe UI" w:cs="Segoe UI"/>
                <w:color w:val="454545" w:themeColor="accent5"/>
                <w:sz w:val="14"/>
                <w:szCs w:val="14"/>
                <w:lang w:eastAsia="en-NZ"/>
              </w:rPr>
              <w:t xml:space="preserve"> may also be involved in delivering training and/or advice and support to other related Departmental staff roles</w:t>
            </w:r>
            <w:r w:rsidRPr="00DA06E0">
              <w:rPr>
                <w:sz w:val="14"/>
                <w:szCs w:val="14"/>
              </w:rPr>
              <w:t>.</w:t>
            </w:r>
            <w:r w:rsidR="00E03F08" w:rsidRPr="00DA06E0">
              <w:rPr>
                <w:sz w:val="14"/>
                <w:szCs w:val="14"/>
              </w:rPr>
              <w:t xml:space="preserve"> </w:t>
            </w:r>
            <w:r w:rsidR="00FF71CD" w:rsidRPr="00DA06E0">
              <w:rPr>
                <w:rFonts w:ascii="Segoe UI" w:hAnsi="Segoe UI" w:cs="Segoe UI"/>
                <w:color w:val="454545" w:themeColor="accent5"/>
                <w:sz w:val="14"/>
                <w:szCs w:val="14"/>
                <w:lang w:eastAsia="en-NZ"/>
              </w:rPr>
              <w:t>The role accountabilities include:</w:t>
            </w:r>
          </w:p>
          <w:p w14:paraId="2E806573" w14:textId="77777777" w:rsidR="008E64E7" w:rsidRPr="00DA06E0" w:rsidRDefault="008E64E7" w:rsidP="008E64E7">
            <w:pPr>
              <w:rPr>
                <w:sz w:val="14"/>
                <w:szCs w:val="14"/>
                <w:u w:val="single"/>
              </w:rPr>
            </w:pPr>
          </w:p>
          <w:p w14:paraId="10579DB3" w14:textId="289A7D01" w:rsidR="008E64E7" w:rsidRPr="00DA06E0" w:rsidRDefault="008E64E7" w:rsidP="00DA06E0">
            <w:pPr>
              <w:pStyle w:val="ListParagraph"/>
              <w:numPr>
                <w:ilvl w:val="0"/>
                <w:numId w:val="17"/>
              </w:numPr>
              <w:spacing w:after="60" w:line="276" w:lineRule="auto"/>
              <w:ind w:left="313" w:hanging="284"/>
              <w:jc w:val="both"/>
              <w:rPr>
                <w:rFonts w:ascii="Segoe UI" w:hAnsi="Segoe UI" w:cs="Segoe UI"/>
                <w:color w:val="454545" w:themeColor="accent5"/>
                <w:sz w:val="14"/>
                <w:szCs w:val="14"/>
              </w:rPr>
            </w:pPr>
            <w:r w:rsidRPr="00DA06E0">
              <w:rPr>
                <w:rFonts w:ascii="Segoe UI" w:hAnsi="Segoe UI" w:cs="Segoe UI"/>
                <w:color w:val="454545" w:themeColor="accent5"/>
                <w:sz w:val="14"/>
                <w:szCs w:val="14"/>
              </w:rPr>
              <w:t>Assist in programme new entrant inductions</w:t>
            </w:r>
          </w:p>
          <w:p w14:paraId="0C499E0B" w14:textId="49BA6575" w:rsidR="008E64E7" w:rsidRPr="00DA06E0" w:rsidRDefault="008E64E7" w:rsidP="00DA06E0">
            <w:pPr>
              <w:pStyle w:val="ListParagraph"/>
              <w:numPr>
                <w:ilvl w:val="0"/>
                <w:numId w:val="17"/>
              </w:numPr>
              <w:spacing w:after="60" w:line="276" w:lineRule="auto"/>
              <w:ind w:left="313" w:hanging="284"/>
              <w:jc w:val="both"/>
              <w:rPr>
                <w:rFonts w:ascii="Segoe UI" w:hAnsi="Segoe UI" w:cs="Segoe UI"/>
                <w:color w:val="454545" w:themeColor="accent5"/>
                <w:sz w:val="14"/>
                <w:szCs w:val="14"/>
              </w:rPr>
            </w:pPr>
            <w:r w:rsidRPr="00DA06E0">
              <w:rPr>
                <w:rFonts w:ascii="Segoe UI" w:hAnsi="Segoe UI" w:cs="Segoe UI"/>
                <w:color w:val="454545" w:themeColor="accent5"/>
                <w:sz w:val="14"/>
                <w:szCs w:val="14"/>
              </w:rPr>
              <w:t>Participate in case management meetings (throughout all phases of the programme as required)</w:t>
            </w:r>
          </w:p>
          <w:p w14:paraId="7F40C071" w14:textId="3D14EBB8" w:rsidR="008E64E7" w:rsidRPr="00DA06E0" w:rsidRDefault="008E64E7" w:rsidP="00DA06E0">
            <w:pPr>
              <w:pStyle w:val="ListParagraph"/>
              <w:numPr>
                <w:ilvl w:val="0"/>
                <w:numId w:val="17"/>
              </w:numPr>
              <w:spacing w:after="60" w:line="276" w:lineRule="auto"/>
              <w:ind w:left="313" w:hanging="284"/>
              <w:jc w:val="both"/>
              <w:rPr>
                <w:rFonts w:ascii="Segoe UI" w:hAnsi="Segoe UI" w:cs="Segoe UI"/>
                <w:color w:val="454545" w:themeColor="accent5"/>
                <w:sz w:val="14"/>
                <w:szCs w:val="14"/>
              </w:rPr>
            </w:pPr>
            <w:r w:rsidRPr="00DA06E0">
              <w:rPr>
                <w:rFonts w:ascii="Segoe UI" w:hAnsi="Segoe UI" w:cs="Segoe UI"/>
                <w:color w:val="454545" w:themeColor="accent5"/>
                <w:sz w:val="14"/>
                <w:szCs w:val="14"/>
              </w:rPr>
              <w:t>Facilitat</w:t>
            </w:r>
            <w:r w:rsidR="00DA06E0" w:rsidRPr="00DA06E0">
              <w:rPr>
                <w:rFonts w:ascii="Segoe UI" w:hAnsi="Segoe UI" w:cs="Segoe UI"/>
                <w:color w:val="454545" w:themeColor="accent5"/>
                <w:sz w:val="14"/>
                <w:szCs w:val="14"/>
              </w:rPr>
              <w:t>e</w:t>
            </w:r>
            <w:r w:rsidRPr="00DA06E0">
              <w:rPr>
                <w:rFonts w:ascii="Segoe UI" w:hAnsi="Segoe UI" w:cs="Segoe UI"/>
                <w:color w:val="454545" w:themeColor="accent5"/>
                <w:sz w:val="14"/>
                <w:szCs w:val="14"/>
              </w:rPr>
              <w:t>/Co-</w:t>
            </w:r>
            <w:r w:rsidR="003B4BDA" w:rsidRPr="00DA06E0">
              <w:rPr>
                <w:rFonts w:ascii="Segoe UI" w:hAnsi="Segoe UI" w:cs="Segoe UI"/>
                <w:color w:val="454545" w:themeColor="accent5"/>
                <w:sz w:val="14"/>
                <w:szCs w:val="14"/>
              </w:rPr>
              <w:t>facilitate Starters</w:t>
            </w:r>
            <w:r w:rsidRPr="00DA06E0">
              <w:rPr>
                <w:rFonts w:ascii="Segoe UI" w:hAnsi="Segoe UI" w:cs="Segoe UI"/>
                <w:color w:val="454545" w:themeColor="accent5"/>
                <w:sz w:val="14"/>
                <w:szCs w:val="14"/>
              </w:rPr>
              <w:t>/Preparation Group as required</w:t>
            </w:r>
          </w:p>
          <w:p w14:paraId="7223B4F2" w14:textId="26EE0DB4" w:rsidR="008E64E7" w:rsidRPr="00DA06E0" w:rsidRDefault="008E64E7" w:rsidP="00DA06E0">
            <w:pPr>
              <w:pStyle w:val="ListParagraph"/>
              <w:numPr>
                <w:ilvl w:val="0"/>
                <w:numId w:val="17"/>
              </w:numPr>
              <w:spacing w:after="60" w:line="276" w:lineRule="auto"/>
              <w:ind w:left="313" w:hanging="284"/>
              <w:jc w:val="both"/>
              <w:rPr>
                <w:rFonts w:ascii="Segoe UI" w:hAnsi="Segoe UI" w:cs="Segoe UI"/>
                <w:color w:val="454545" w:themeColor="accent5"/>
                <w:sz w:val="14"/>
                <w:szCs w:val="14"/>
              </w:rPr>
            </w:pPr>
            <w:r w:rsidRPr="00DA06E0">
              <w:rPr>
                <w:rFonts w:ascii="Segoe UI" w:hAnsi="Segoe UI" w:cs="Segoe UI"/>
                <w:color w:val="454545" w:themeColor="accent5"/>
                <w:sz w:val="14"/>
                <w:szCs w:val="14"/>
              </w:rPr>
              <w:t>Complet</w:t>
            </w:r>
            <w:r w:rsidR="00DA06E0" w:rsidRPr="00DA06E0">
              <w:rPr>
                <w:rFonts w:ascii="Segoe UI" w:hAnsi="Segoe UI" w:cs="Segoe UI"/>
                <w:color w:val="454545" w:themeColor="accent5"/>
                <w:sz w:val="14"/>
                <w:szCs w:val="14"/>
              </w:rPr>
              <w:t>e</w:t>
            </w:r>
            <w:r w:rsidRPr="00DA06E0">
              <w:rPr>
                <w:rFonts w:ascii="Segoe UI" w:hAnsi="Segoe UI" w:cs="Segoe UI"/>
                <w:color w:val="454545" w:themeColor="accent5"/>
                <w:sz w:val="14"/>
                <w:szCs w:val="14"/>
              </w:rPr>
              <w:t xml:space="preserve"> of client reintegration consent forms for contacting supporters/whanau</w:t>
            </w:r>
          </w:p>
          <w:p w14:paraId="5EE19888" w14:textId="4CC60562" w:rsidR="008E64E7" w:rsidRPr="00DA06E0" w:rsidRDefault="008E64E7" w:rsidP="00DA06E0">
            <w:pPr>
              <w:pStyle w:val="ListParagraph"/>
              <w:numPr>
                <w:ilvl w:val="0"/>
                <w:numId w:val="17"/>
              </w:numPr>
              <w:spacing w:after="60" w:line="276" w:lineRule="auto"/>
              <w:ind w:left="313" w:hanging="284"/>
              <w:jc w:val="both"/>
              <w:rPr>
                <w:rFonts w:ascii="Segoe UI" w:hAnsi="Segoe UI" w:cs="Segoe UI"/>
                <w:color w:val="454545" w:themeColor="accent5"/>
                <w:sz w:val="14"/>
                <w:szCs w:val="14"/>
              </w:rPr>
            </w:pPr>
            <w:r w:rsidRPr="00DA06E0">
              <w:rPr>
                <w:rFonts w:ascii="Segoe UI" w:hAnsi="Segoe UI" w:cs="Segoe UI"/>
                <w:color w:val="454545" w:themeColor="accent5"/>
                <w:sz w:val="14"/>
                <w:szCs w:val="14"/>
              </w:rPr>
              <w:t xml:space="preserve">Make </w:t>
            </w:r>
            <w:r w:rsidR="003B4BDA">
              <w:rPr>
                <w:rFonts w:ascii="Segoe UI" w:hAnsi="Segoe UI" w:cs="Segoe UI"/>
                <w:color w:val="454545" w:themeColor="accent5"/>
                <w:sz w:val="14"/>
                <w:szCs w:val="14"/>
              </w:rPr>
              <w:t xml:space="preserve">and maintain </w:t>
            </w:r>
            <w:r w:rsidRPr="00DA06E0">
              <w:rPr>
                <w:rFonts w:ascii="Segoe UI" w:hAnsi="Segoe UI" w:cs="Segoe UI"/>
                <w:color w:val="454545" w:themeColor="accent5"/>
                <w:sz w:val="14"/>
                <w:szCs w:val="14"/>
              </w:rPr>
              <w:t>contact with whanau/family/non-professional support people, with the provision of information booklets</w:t>
            </w:r>
          </w:p>
          <w:p w14:paraId="594E890A" w14:textId="6C0F9616" w:rsidR="008E64E7" w:rsidRPr="00DA06E0" w:rsidRDefault="008E64E7" w:rsidP="00DA06E0">
            <w:pPr>
              <w:pStyle w:val="ListParagraph"/>
              <w:numPr>
                <w:ilvl w:val="0"/>
                <w:numId w:val="17"/>
              </w:numPr>
              <w:spacing w:after="60" w:line="276" w:lineRule="auto"/>
              <w:ind w:left="313" w:hanging="284"/>
              <w:jc w:val="both"/>
              <w:rPr>
                <w:rFonts w:ascii="Segoe UI" w:hAnsi="Segoe UI" w:cs="Segoe UI"/>
                <w:color w:val="454545" w:themeColor="accent5"/>
                <w:sz w:val="14"/>
                <w:szCs w:val="14"/>
              </w:rPr>
            </w:pPr>
            <w:r w:rsidRPr="00DA06E0">
              <w:rPr>
                <w:rFonts w:ascii="Segoe UI" w:hAnsi="Segoe UI" w:cs="Segoe UI"/>
                <w:color w:val="454545" w:themeColor="accent5"/>
                <w:sz w:val="14"/>
                <w:szCs w:val="14"/>
              </w:rPr>
              <w:t>Complete reintegration needs checklist, demographic data collection, and the Release Proposal Feasibility Assessment-Revised (RPFA) measure for a preliminary identification of reintegration needs</w:t>
            </w:r>
          </w:p>
          <w:p w14:paraId="648FF4A4" w14:textId="63C96F0B" w:rsidR="008E64E7" w:rsidRPr="00DA06E0" w:rsidRDefault="008E64E7" w:rsidP="00DA06E0">
            <w:pPr>
              <w:pStyle w:val="ListParagraph"/>
              <w:numPr>
                <w:ilvl w:val="0"/>
                <w:numId w:val="17"/>
              </w:numPr>
              <w:spacing w:after="60" w:line="276" w:lineRule="auto"/>
              <w:ind w:left="313" w:hanging="284"/>
              <w:jc w:val="both"/>
              <w:rPr>
                <w:rFonts w:ascii="Segoe UI" w:hAnsi="Segoe UI" w:cs="Segoe UI"/>
                <w:color w:val="454545" w:themeColor="accent5"/>
                <w:sz w:val="14"/>
                <w:szCs w:val="14"/>
              </w:rPr>
            </w:pPr>
            <w:r w:rsidRPr="00DA06E0">
              <w:rPr>
                <w:rFonts w:ascii="Segoe UI" w:hAnsi="Segoe UI" w:cs="Segoe UI"/>
                <w:color w:val="454545" w:themeColor="accent5"/>
                <w:sz w:val="14"/>
                <w:szCs w:val="14"/>
              </w:rPr>
              <w:t>Participate in group session/s following treatment progress and planning review to disseminate information about the reintegration planning process and responsibilities</w:t>
            </w:r>
          </w:p>
          <w:p w14:paraId="01A91B9D" w14:textId="36F7D805" w:rsidR="008E64E7" w:rsidRPr="00DA06E0" w:rsidRDefault="008E64E7" w:rsidP="00DA06E0">
            <w:pPr>
              <w:pStyle w:val="ListParagraph"/>
              <w:numPr>
                <w:ilvl w:val="0"/>
                <w:numId w:val="17"/>
              </w:numPr>
              <w:spacing w:after="60" w:line="276" w:lineRule="auto"/>
              <w:ind w:left="313" w:hanging="284"/>
              <w:jc w:val="both"/>
              <w:rPr>
                <w:rFonts w:ascii="Segoe UI" w:hAnsi="Segoe UI" w:cs="Segoe UI"/>
                <w:color w:val="454545" w:themeColor="accent5"/>
                <w:sz w:val="14"/>
                <w:szCs w:val="14"/>
              </w:rPr>
            </w:pPr>
            <w:r w:rsidRPr="00DA06E0">
              <w:rPr>
                <w:rFonts w:ascii="Segoe UI" w:hAnsi="Segoe UI" w:cs="Segoe UI"/>
                <w:color w:val="454545" w:themeColor="accent5"/>
                <w:sz w:val="14"/>
                <w:szCs w:val="14"/>
              </w:rPr>
              <w:t>Undertake individual sessions with group participants to develop an initial/preliminary reintegration plan</w:t>
            </w:r>
          </w:p>
          <w:p w14:paraId="4F94F5F4" w14:textId="1E12168D" w:rsidR="008E64E7" w:rsidRPr="00DA06E0" w:rsidRDefault="008E64E7" w:rsidP="00DA06E0">
            <w:pPr>
              <w:pStyle w:val="ListParagraph"/>
              <w:numPr>
                <w:ilvl w:val="0"/>
                <w:numId w:val="17"/>
              </w:numPr>
              <w:spacing w:after="60" w:line="276" w:lineRule="auto"/>
              <w:ind w:left="313" w:hanging="284"/>
              <w:jc w:val="both"/>
              <w:rPr>
                <w:rFonts w:ascii="Segoe UI" w:hAnsi="Segoe UI" w:cs="Segoe UI"/>
                <w:color w:val="454545" w:themeColor="accent5"/>
                <w:sz w:val="14"/>
                <w:szCs w:val="14"/>
              </w:rPr>
            </w:pPr>
            <w:r w:rsidRPr="00DA06E0">
              <w:rPr>
                <w:rFonts w:ascii="Segoe UI" w:hAnsi="Segoe UI" w:cs="Segoe UI"/>
                <w:color w:val="454545" w:themeColor="accent5"/>
                <w:sz w:val="14"/>
                <w:szCs w:val="14"/>
              </w:rPr>
              <w:t>Use the reintegration needs checklist, completed RPFA, and information provided from therapists to inform the development of participants’ reintegration plans</w:t>
            </w:r>
          </w:p>
          <w:p w14:paraId="20AC7A05" w14:textId="72AFB710" w:rsidR="008E64E7" w:rsidRPr="00DA06E0" w:rsidRDefault="008E64E7" w:rsidP="00DA06E0">
            <w:pPr>
              <w:pStyle w:val="ListParagraph"/>
              <w:numPr>
                <w:ilvl w:val="0"/>
                <w:numId w:val="17"/>
              </w:numPr>
              <w:spacing w:after="60" w:line="276" w:lineRule="auto"/>
              <w:ind w:left="313" w:hanging="284"/>
              <w:jc w:val="both"/>
              <w:rPr>
                <w:rFonts w:ascii="Segoe UI" w:hAnsi="Segoe UI" w:cs="Segoe UI"/>
                <w:color w:val="454545" w:themeColor="accent5"/>
                <w:sz w:val="14"/>
                <w:szCs w:val="14"/>
              </w:rPr>
            </w:pPr>
            <w:r w:rsidRPr="00DA06E0">
              <w:rPr>
                <w:rFonts w:ascii="Segoe UI" w:hAnsi="Segoe UI" w:cs="Segoe UI"/>
                <w:color w:val="454545" w:themeColor="accent5"/>
                <w:sz w:val="14"/>
                <w:szCs w:val="14"/>
              </w:rPr>
              <w:t>Schedule monthly case conferences with the treatment team to review reintegration plan development against risk</w:t>
            </w:r>
            <w:r w:rsidR="00E03F08" w:rsidRPr="00DA06E0">
              <w:rPr>
                <w:rFonts w:ascii="Segoe UI" w:hAnsi="Segoe UI" w:cs="Segoe UI"/>
                <w:color w:val="454545" w:themeColor="accent5"/>
                <w:sz w:val="14"/>
                <w:szCs w:val="14"/>
              </w:rPr>
              <w:t>s</w:t>
            </w:r>
            <w:r w:rsidRPr="00DA06E0">
              <w:rPr>
                <w:rFonts w:ascii="Segoe UI" w:hAnsi="Segoe UI" w:cs="Segoe UI"/>
                <w:color w:val="454545" w:themeColor="accent5"/>
                <w:sz w:val="14"/>
                <w:szCs w:val="14"/>
              </w:rPr>
              <w:t xml:space="preserve"> </w:t>
            </w:r>
          </w:p>
          <w:p w14:paraId="13D1D1BC" w14:textId="5D270584" w:rsidR="008E64E7" w:rsidRPr="00DA06E0" w:rsidRDefault="008E64E7" w:rsidP="00DA06E0">
            <w:pPr>
              <w:pStyle w:val="ListParagraph"/>
              <w:numPr>
                <w:ilvl w:val="0"/>
                <w:numId w:val="17"/>
              </w:numPr>
              <w:spacing w:after="60" w:line="276" w:lineRule="auto"/>
              <w:ind w:left="313" w:hanging="284"/>
              <w:jc w:val="both"/>
              <w:rPr>
                <w:rFonts w:ascii="Segoe UI" w:hAnsi="Segoe UI" w:cs="Segoe UI"/>
                <w:color w:val="454545" w:themeColor="accent5"/>
                <w:sz w:val="14"/>
                <w:szCs w:val="14"/>
              </w:rPr>
            </w:pPr>
            <w:r w:rsidRPr="00DA06E0">
              <w:rPr>
                <w:rFonts w:ascii="Segoe UI" w:hAnsi="Segoe UI" w:cs="Segoe UI"/>
                <w:color w:val="454545" w:themeColor="accent5"/>
                <w:sz w:val="14"/>
                <w:szCs w:val="14"/>
              </w:rPr>
              <w:t>Liaise with external agencies, support people and whanau</w:t>
            </w:r>
          </w:p>
          <w:p w14:paraId="7367CA72" w14:textId="22FE1670" w:rsidR="008E64E7" w:rsidRPr="00DA06E0" w:rsidRDefault="008E64E7" w:rsidP="00DA06E0">
            <w:pPr>
              <w:pStyle w:val="ListParagraph"/>
              <w:numPr>
                <w:ilvl w:val="0"/>
                <w:numId w:val="17"/>
              </w:numPr>
              <w:spacing w:after="60" w:line="276" w:lineRule="auto"/>
              <w:ind w:left="313" w:hanging="284"/>
              <w:jc w:val="both"/>
              <w:rPr>
                <w:rFonts w:ascii="Segoe UI" w:hAnsi="Segoe UI" w:cs="Segoe UI"/>
                <w:color w:val="454545" w:themeColor="accent5"/>
                <w:sz w:val="14"/>
                <w:szCs w:val="14"/>
              </w:rPr>
            </w:pPr>
            <w:r w:rsidRPr="00DA06E0">
              <w:rPr>
                <w:rFonts w:ascii="Segoe UI" w:hAnsi="Segoe UI" w:cs="Segoe UI"/>
                <w:color w:val="454545" w:themeColor="accent5"/>
                <w:sz w:val="14"/>
                <w:szCs w:val="14"/>
              </w:rPr>
              <w:t>Complete referrals for accommodation, AOD assessments</w:t>
            </w:r>
            <w:r w:rsidR="00DA06E0" w:rsidRPr="00DA06E0">
              <w:rPr>
                <w:rFonts w:ascii="Segoe UI" w:hAnsi="Segoe UI" w:cs="Segoe UI"/>
                <w:color w:val="454545" w:themeColor="accent5"/>
                <w:sz w:val="14"/>
                <w:szCs w:val="14"/>
              </w:rPr>
              <w:t xml:space="preserve"> and</w:t>
            </w:r>
            <w:r w:rsidRPr="00DA06E0">
              <w:rPr>
                <w:rFonts w:ascii="Segoe UI" w:hAnsi="Segoe UI" w:cs="Segoe UI"/>
                <w:color w:val="454545" w:themeColor="accent5"/>
                <w:sz w:val="14"/>
                <w:szCs w:val="14"/>
              </w:rPr>
              <w:t xml:space="preserve"> keep Case Managers and Probation informed.</w:t>
            </w:r>
          </w:p>
          <w:p w14:paraId="2C02BAA8" w14:textId="08AF7C91" w:rsidR="008E64E7" w:rsidRPr="00DA06E0" w:rsidRDefault="008E64E7" w:rsidP="00DA06E0">
            <w:pPr>
              <w:pStyle w:val="ListParagraph"/>
              <w:numPr>
                <w:ilvl w:val="0"/>
                <w:numId w:val="17"/>
              </w:numPr>
              <w:spacing w:after="60" w:line="276" w:lineRule="auto"/>
              <w:ind w:left="313" w:hanging="284"/>
              <w:jc w:val="both"/>
              <w:rPr>
                <w:rFonts w:ascii="Segoe UI" w:hAnsi="Segoe UI" w:cs="Segoe UI"/>
                <w:color w:val="454545" w:themeColor="accent5"/>
                <w:sz w:val="14"/>
                <w:szCs w:val="14"/>
              </w:rPr>
            </w:pPr>
            <w:r w:rsidRPr="00DA06E0">
              <w:rPr>
                <w:rFonts w:ascii="Segoe UI" w:hAnsi="Segoe UI" w:cs="Segoe UI"/>
                <w:color w:val="454545" w:themeColor="accent5"/>
                <w:sz w:val="14"/>
                <w:szCs w:val="14"/>
              </w:rPr>
              <w:t>Assist prisoners with other practical reintegration needs such as acquiring drivers’ licences, bank accounts, photo identifications, facilitating them acquiring information on debts, fines and child support issues</w:t>
            </w:r>
          </w:p>
          <w:p w14:paraId="7FBF7FFE" w14:textId="77777777" w:rsidR="008E64E7" w:rsidRPr="00DA06E0" w:rsidRDefault="008E64E7" w:rsidP="00DA06E0">
            <w:pPr>
              <w:pStyle w:val="ListParagraph"/>
              <w:numPr>
                <w:ilvl w:val="0"/>
                <w:numId w:val="17"/>
              </w:numPr>
              <w:spacing w:after="60" w:line="276" w:lineRule="auto"/>
              <w:ind w:left="313" w:hanging="284"/>
              <w:jc w:val="both"/>
              <w:rPr>
                <w:rFonts w:ascii="Segoe UI" w:hAnsi="Segoe UI" w:cs="Segoe UI"/>
                <w:color w:val="454545" w:themeColor="accent5"/>
                <w:sz w:val="14"/>
                <w:szCs w:val="14"/>
              </w:rPr>
            </w:pPr>
            <w:r w:rsidRPr="00DA06E0">
              <w:rPr>
                <w:rFonts w:ascii="Segoe UI" w:hAnsi="Segoe UI" w:cs="Segoe UI"/>
                <w:color w:val="454545" w:themeColor="accent5"/>
                <w:sz w:val="14"/>
                <w:szCs w:val="14"/>
              </w:rPr>
              <w:t>Coordinate and facilitate whanau hui and support meetings with the treatment team, external agencies and support people.</w:t>
            </w:r>
          </w:p>
          <w:p w14:paraId="709E1F9E" w14:textId="4F4A6ACA" w:rsidR="008E64E7" w:rsidRPr="00DA06E0" w:rsidRDefault="008E64E7" w:rsidP="00DA06E0">
            <w:pPr>
              <w:pStyle w:val="ListParagraph"/>
              <w:numPr>
                <w:ilvl w:val="0"/>
                <w:numId w:val="17"/>
              </w:numPr>
              <w:spacing w:after="60" w:line="276" w:lineRule="auto"/>
              <w:ind w:left="313" w:hanging="284"/>
              <w:jc w:val="both"/>
              <w:rPr>
                <w:rFonts w:ascii="Segoe UI" w:hAnsi="Segoe UI" w:cs="Segoe UI"/>
                <w:color w:val="454545" w:themeColor="accent5"/>
                <w:sz w:val="14"/>
                <w:szCs w:val="14"/>
              </w:rPr>
            </w:pPr>
            <w:r w:rsidRPr="00DA06E0">
              <w:rPr>
                <w:rFonts w:ascii="Segoe UI" w:hAnsi="Segoe UI" w:cs="Segoe UI"/>
                <w:color w:val="454545" w:themeColor="accent5"/>
                <w:sz w:val="14"/>
                <w:szCs w:val="14"/>
              </w:rPr>
              <w:t>Contribute to supporters/whanau/family days in the STU</w:t>
            </w:r>
          </w:p>
          <w:p w14:paraId="7D2FE369" w14:textId="399539D1" w:rsidR="008E64E7" w:rsidRPr="00DA06E0" w:rsidRDefault="008E64E7" w:rsidP="00DA06E0">
            <w:pPr>
              <w:pStyle w:val="ListParagraph"/>
              <w:numPr>
                <w:ilvl w:val="0"/>
                <w:numId w:val="17"/>
              </w:numPr>
              <w:spacing w:after="60" w:line="276" w:lineRule="auto"/>
              <w:ind w:left="313" w:hanging="284"/>
              <w:jc w:val="both"/>
              <w:rPr>
                <w:rFonts w:ascii="Segoe UI" w:hAnsi="Segoe UI" w:cs="Segoe UI"/>
                <w:color w:val="454545" w:themeColor="accent5"/>
                <w:sz w:val="14"/>
                <w:szCs w:val="14"/>
              </w:rPr>
            </w:pPr>
            <w:r w:rsidRPr="00DA06E0">
              <w:rPr>
                <w:rFonts w:ascii="Segoe UI" w:hAnsi="Segoe UI" w:cs="Segoe UI"/>
                <w:color w:val="454545" w:themeColor="accent5"/>
                <w:sz w:val="14"/>
                <w:szCs w:val="14"/>
              </w:rPr>
              <w:t xml:space="preserve">Coordinate, in conjunction with the </w:t>
            </w:r>
            <w:r w:rsidR="003B4BDA">
              <w:rPr>
                <w:rFonts w:ascii="Segoe UI" w:hAnsi="Segoe UI" w:cs="Segoe UI"/>
                <w:color w:val="454545" w:themeColor="accent5"/>
                <w:sz w:val="14"/>
                <w:szCs w:val="14"/>
              </w:rPr>
              <w:t>Manager Psychological Services</w:t>
            </w:r>
            <w:r w:rsidRPr="00DA06E0">
              <w:rPr>
                <w:rFonts w:ascii="Segoe UI" w:hAnsi="Segoe UI" w:cs="Segoe UI"/>
                <w:color w:val="454545" w:themeColor="accent5"/>
                <w:sz w:val="14"/>
                <w:szCs w:val="14"/>
              </w:rPr>
              <w:t xml:space="preserve"> and therapists, setting up of Restorative Justice meetings </w:t>
            </w:r>
          </w:p>
          <w:p w14:paraId="399A3AFA" w14:textId="44337552" w:rsidR="008E64E7" w:rsidRDefault="008E64E7" w:rsidP="00DA06E0">
            <w:pPr>
              <w:pStyle w:val="ListParagraph"/>
              <w:numPr>
                <w:ilvl w:val="0"/>
                <w:numId w:val="17"/>
              </w:numPr>
              <w:spacing w:after="60" w:line="276" w:lineRule="auto"/>
              <w:ind w:left="313" w:hanging="284"/>
              <w:jc w:val="both"/>
              <w:rPr>
                <w:rFonts w:ascii="Segoe UI" w:hAnsi="Segoe UI" w:cs="Segoe UI"/>
                <w:color w:val="454545" w:themeColor="accent5"/>
                <w:sz w:val="14"/>
                <w:szCs w:val="14"/>
              </w:rPr>
            </w:pPr>
            <w:r w:rsidRPr="00DA06E0">
              <w:rPr>
                <w:rFonts w:ascii="Segoe UI" w:hAnsi="Segoe UI" w:cs="Segoe UI"/>
                <w:color w:val="454545" w:themeColor="accent5"/>
                <w:sz w:val="14"/>
                <w:szCs w:val="14"/>
              </w:rPr>
              <w:t>Contribute to wider therapeutic community activities and tasks as required</w:t>
            </w:r>
          </w:p>
          <w:p w14:paraId="0528A8E7" w14:textId="7BBFA053" w:rsidR="003B4BDA" w:rsidRPr="00DA06E0" w:rsidRDefault="003B4BDA" w:rsidP="00DA06E0">
            <w:pPr>
              <w:pStyle w:val="ListParagraph"/>
              <w:numPr>
                <w:ilvl w:val="0"/>
                <w:numId w:val="17"/>
              </w:numPr>
              <w:spacing w:after="60" w:line="276" w:lineRule="auto"/>
              <w:ind w:left="313" w:hanging="284"/>
              <w:jc w:val="both"/>
              <w:rPr>
                <w:rFonts w:ascii="Segoe UI" w:hAnsi="Segoe UI" w:cs="Segoe UI"/>
                <w:color w:val="454545" w:themeColor="accent5"/>
                <w:sz w:val="14"/>
                <w:szCs w:val="14"/>
              </w:rPr>
            </w:pPr>
            <w:r>
              <w:rPr>
                <w:rFonts w:ascii="Segoe UI" w:hAnsi="Segoe UI" w:cs="Segoe UI"/>
                <w:color w:val="454545" w:themeColor="accent5"/>
                <w:sz w:val="14"/>
                <w:szCs w:val="14"/>
              </w:rPr>
              <w:t>Engage in cultural protocols</w:t>
            </w:r>
          </w:p>
          <w:p w14:paraId="51845B93" w14:textId="2B3374E9" w:rsidR="008E64E7" w:rsidRPr="00DA06E0" w:rsidRDefault="008E64E7" w:rsidP="00DA06E0">
            <w:pPr>
              <w:pStyle w:val="ListParagraph"/>
              <w:numPr>
                <w:ilvl w:val="0"/>
                <w:numId w:val="17"/>
              </w:numPr>
              <w:spacing w:after="60" w:line="276" w:lineRule="auto"/>
              <w:ind w:left="313" w:hanging="284"/>
              <w:jc w:val="both"/>
              <w:rPr>
                <w:rFonts w:ascii="Segoe UI" w:hAnsi="Segoe UI" w:cs="Segoe UI"/>
                <w:color w:val="454545" w:themeColor="accent5"/>
                <w:sz w:val="14"/>
                <w:szCs w:val="14"/>
              </w:rPr>
            </w:pPr>
            <w:r w:rsidRPr="00DA06E0">
              <w:rPr>
                <w:rFonts w:ascii="Segoe UI" w:hAnsi="Segoe UI" w:cs="Segoe UI"/>
                <w:color w:val="454545" w:themeColor="accent5"/>
                <w:sz w:val="14"/>
                <w:szCs w:val="14"/>
              </w:rPr>
              <w:t>Liaise with external agencies for final release planning (accommodation, release to work, employers, WINZ)</w:t>
            </w:r>
          </w:p>
          <w:p w14:paraId="41C6863F" w14:textId="47E5ED6B" w:rsidR="008E64E7" w:rsidRPr="00DA06E0" w:rsidRDefault="008E64E7" w:rsidP="00DA06E0">
            <w:pPr>
              <w:pStyle w:val="ListParagraph"/>
              <w:numPr>
                <w:ilvl w:val="0"/>
                <w:numId w:val="17"/>
              </w:numPr>
              <w:spacing w:after="60" w:line="276" w:lineRule="auto"/>
              <w:ind w:left="313" w:hanging="284"/>
              <w:jc w:val="both"/>
              <w:rPr>
                <w:rFonts w:ascii="Segoe UI" w:hAnsi="Segoe UI" w:cs="Segoe UI"/>
                <w:color w:val="454545" w:themeColor="accent5"/>
                <w:sz w:val="14"/>
                <w:szCs w:val="14"/>
              </w:rPr>
            </w:pPr>
            <w:r w:rsidRPr="00DA06E0">
              <w:rPr>
                <w:rFonts w:ascii="Segoe UI" w:hAnsi="Segoe UI" w:cs="Segoe UI"/>
                <w:color w:val="454545" w:themeColor="accent5"/>
                <w:sz w:val="14"/>
                <w:szCs w:val="14"/>
              </w:rPr>
              <w:t xml:space="preserve">Complete revised RPFA prior to programme completion </w:t>
            </w:r>
            <w:r w:rsidR="00DA06E0" w:rsidRPr="00DA06E0">
              <w:rPr>
                <w:rFonts w:ascii="Segoe UI" w:hAnsi="Segoe UI" w:cs="Segoe UI"/>
                <w:color w:val="454545" w:themeColor="accent5"/>
                <w:sz w:val="14"/>
                <w:szCs w:val="14"/>
              </w:rPr>
              <w:t xml:space="preserve">and </w:t>
            </w:r>
            <w:r w:rsidRPr="00DA06E0">
              <w:rPr>
                <w:rFonts w:ascii="Segoe UI" w:hAnsi="Segoe UI" w:cs="Segoe UI"/>
                <w:color w:val="454545" w:themeColor="accent5"/>
                <w:sz w:val="14"/>
                <w:szCs w:val="14"/>
              </w:rPr>
              <w:t>release plan</w:t>
            </w:r>
            <w:r w:rsidR="00DA06E0" w:rsidRPr="00DA06E0">
              <w:rPr>
                <w:rFonts w:ascii="Segoe UI" w:hAnsi="Segoe UI" w:cs="Segoe UI"/>
                <w:color w:val="454545" w:themeColor="accent5"/>
                <w:sz w:val="14"/>
                <w:szCs w:val="14"/>
              </w:rPr>
              <w:t xml:space="preserve"> and </w:t>
            </w:r>
            <w:r w:rsidRPr="00DA06E0">
              <w:rPr>
                <w:rFonts w:ascii="Segoe UI" w:hAnsi="Segoe UI" w:cs="Segoe UI"/>
                <w:color w:val="454545" w:themeColor="accent5"/>
                <w:sz w:val="14"/>
                <w:szCs w:val="14"/>
              </w:rPr>
              <w:t>planned pre-release escorted outings and visits.</w:t>
            </w:r>
          </w:p>
          <w:p w14:paraId="7818FA85" w14:textId="77777777" w:rsidR="008E64E7" w:rsidRPr="00DA06E0" w:rsidRDefault="008E64E7" w:rsidP="00DA06E0">
            <w:pPr>
              <w:pStyle w:val="ListParagraph"/>
              <w:numPr>
                <w:ilvl w:val="0"/>
                <w:numId w:val="17"/>
              </w:numPr>
              <w:spacing w:after="60" w:line="276" w:lineRule="auto"/>
              <w:ind w:left="313" w:hanging="284"/>
              <w:jc w:val="both"/>
              <w:rPr>
                <w:rFonts w:ascii="Segoe UI" w:hAnsi="Segoe UI" w:cs="Segoe UI"/>
                <w:color w:val="454545" w:themeColor="accent5"/>
                <w:sz w:val="14"/>
                <w:szCs w:val="14"/>
              </w:rPr>
            </w:pPr>
            <w:r w:rsidRPr="00DA06E0">
              <w:rPr>
                <w:rFonts w:ascii="Segoe UI" w:hAnsi="Segoe UI" w:cs="Segoe UI"/>
                <w:color w:val="454545" w:themeColor="accent5"/>
                <w:sz w:val="14"/>
                <w:szCs w:val="14"/>
              </w:rPr>
              <w:t>Facilitate pre- and post-release whanau/support meetings, transport to approved accommodation.</w:t>
            </w:r>
          </w:p>
          <w:p w14:paraId="18AE190F" w14:textId="0B7936AE" w:rsidR="008E64E7" w:rsidRPr="00DA06E0" w:rsidRDefault="008E64E7" w:rsidP="00DA06E0">
            <w:pPr>
              <w:pStyle w:val="ListParagraph"/>
              <w:numPr>
                <w:ilvl w:val="0"/>
                <w:numId w:val="17"/>
              </w:numPr>
              <w:spacing w:after="60" w:line="276" w:lineRule="auto"/>
              <w:ind w:left="313" w:hanging="284"/>
              <w:jc w:val="both"/>
              <w:rPr>
                <w:rFonts w:ascii="Segoe UI" w:hAnsi="Segoe UI" w:cs="Segoe UI"/>
                <w:color w:val="454545" w:themeColor="accent5"/>
                <w:sz w:val="14"/>
                <w:szCs w:val="14"/>
              </w:rPr>
            </w:pPr>
            <w:r w:rsidRPr="00DA06E0">
              <w:rPr>
                <w:rFonts w:ascii="Segoe UI" w:hAnsi="Segoe UI" w:cs="Segoe UI"/>
                <w:color w:val="454545" w:themeColor="accent5"/>
                <w:sz w:val="14"/>
                <w:szCs w:val="14"/>
              </w:rPr>
              <w:t>Conduct handover meetings with Case Managers for p</w:t>
            </w:r>
            <w:r w:rsidR="003B4BDA">
              <w:rPr>
                <w:rFonts w:ascii="Segoe UI" w:hAnsi="Segoe UI" w:cs="Segoe UI"/>
                <w:color w:val="454545" w:themeColor="accent5"/>
                <w:sz w:val="14"/>
                <w:szCs w:val="14"/>
              </w:rPr>
              <w:t>articipants</w:t>
            </w:r>
            <w:r w:rsidRPr="00DA06E0">
              <w:rPr>
                <w:rFonts w:ascii="Segoe UI" w:hAnsi="Segoe UI" w:cs="Segoe UI"/>
                <w:color w:val="454545" w:themeColor="accent5"/>
                <w:sz w:val="14"/>
                <w:szCs w:val="14"/>
              </w:rPr>
              <w:t>, and Probation for Tai Aroha participants, transitioning into other prison units, or with Probation staff as a part of support meetings</w:t>
            </w:r>
          </w:p>
          <w:p w14:paraId="3B7C750F" w14:textId="46085766" w:rsidR="008E64E7" w:rsidRPr="00DA06E0" w:rsidRDefault="008E64E7" w:rsidP="00DA06E0">
            <w:pPr>
              <w:pStyle w:val="ListParagraph"/>
              <w:numPr>
                <w:ilvl w:val="0"/>
                <w:numId w:val="17"/>
              </w:numPr>
              <w:spacing w:after="60" w:line="276" w:lineRule="auto"/>
              <w:ind w:left="313" w:hanging="284"/>
              <w:jc w:val="both"/>
              <w:rPr>
                <w:rFonts w:ascii="Segoe UI" w:hAnsi="Segoe UI" w:cs="Segoe UI"/>
                <w:color w:val="454545" w:themeColor="accent5"/>
                <w:sz w:val="14"/>
                <w:szCs w:val="14"/>
              </w:rPr>
            </w:pPr>
            <w:r w:rsidRPr="00DA06E0">
              <w:rPr>
                <w:rFonts w:ascii="Segoe UI" w:hAnsi="Segoe UI" w:cs="Segoe UI"/>
                <w:color w:val="454545" w:themeColor="accent5"/>
                <w:sz w:val="14"/>
                <w:szCs w:val="14"/>
              </w:rPr>
              <w:t>Oversee or assist with the co-ordination of specific STU events as required</w:t>
            </w:r>
          </w:p>
          <w:p w14:paraId="18A40232" w14:textId="7F205F2E" w:rsidR="008E64E7" w:rsidRPr="00DA06E0" w:rsidRDefault="008E64E7" w:rsidP="00DA06E0">
            <w:pPr>
              <w:pStyle w:val="ListParagraph"/>
              <w:numPr>
                <w:ilvl w:val="0"/>
                <w:numId w:val="17"/>
              </w:numPr>
              <w:spacing w:after="60" w:line="276" w:lineRule="auto"/>
              <w:ind w:left="313" w:hanging="284"/>
              <w:jc w:val="both"/>
              <w:rPr>
                <w:rFonts w:ascii="Segoe UI" w:hAnsi="Segoe UI" w:cs="Segoe UI"/>
                <w:color w:val="454545" w:themeColor="accent5"/>
                <w:sz w:val="14"/>
                <w:szCs w:val="14"/>
              </w:rPr>
            </w:pPr>
            <w:r w:rsidRPr="00DA06E0">
              <w:rPr>
                <w:rFonts w:ascii="Segoe UI" w:hAnsi="Segoe UI" w:cs="Segoe UI"/>
                <w:color w:val="454545" w:themeColor="accent5"/>
                <w:sz w:val="14"/>
                <w:szCs w:val="14"/>
              </w:rPr>
              <w:t xml:space="preserve">Provide information and assist </w:t>
            </w:r>
            <w:r w:rsidR="00DA06E0" w:rsidRPr="00DA06E0">
              <w:rPr>
                <w:rFonts w:ascii="Segoe UI" w:hAnsi="Segoe UI" w:cs="Segoe UI"/>
                <w:color w:val="454545" w:themeColor="accent5"/>
                <w:sz w:val="14"/>
                <w:szCs w:val="14"/>
              </w:rPr>
              <w:t>in</w:t>
            </w:r>
            <w:r w:rsidRPr="00DA06E0">
              <w:rPr>
                <w:rFonts w:ascii="Segoe UI" w:hAnsi="Segoe UI" w:cs="Segoe UI"/>
                <w:color w:val="454545" w:themeColor="accent5"/>
                <w:sz w:val="14"/>
                <w:szCs w:val="14"/>
              </w:rPr>
              <w:t xml:space="preserve"> updating and maintaining documents that are the responsibility of the Chief Psychologist’s Office</w:t>
            </w:r>
          </w:p>
          <w:p w14:paraId="6078FC49" w14:textId="484CDF2D" w:rsidR="008E64E7" w:rsidRPr="00DA06E0" w:rsidRDefault="008E64E7" w:rsidP="00DA06E0">
            <w:pPr>
              <w:pStyle w:val="ListParagraph"/>
              <w:numPr>
                <w:ilvl w:val="0"/>
                <w:numId w:val="17"/>
              </w:numPr>
              <w:spacing w:after="60" w:line="276" w:lineRule="auto"/>
              <w:ind w:left="313" w:hanging="284"/>
              <w:jc w:val="both"/>
              <w:rPr>
                <w:rFonts w:ascii="Segoe UI" w:hAnsi="Segoe UI" w:cs="Segoe UI"/>
                <w:color w:val="454545" w:themeColor="accent5"/>
                <w:sz w:val="14"/>
                <w:szCs w:val="14"/>
              </w:rPr>
            </w:pPr>
            <w:r w:rsidRPr="00DA06E0">
              <w:rPr>
                <w:rFonts w:ascii="Segoe UI" w:hAnsi="Segoe UI" w:cs="Segoe UI"/>
                <w:color w:val="454545" w:themeColor="accent5"/>
                <w:sz w:val="14"/>
                <w:szCs w:val="14"/>
              </w:rPr>
              <w:t>Develop and maintain a working knowledge of all key operational documents including the Psychologists’ Operational Manual and Code of Ethics</w:t>
            </w:r>
            <w:r w:rsidR="007A3454" w:rsidRPr="00DA06E0">
              <w:rPr>
                <w:rFonts w:ascii="Segoe UI" w:hAnsi="Segoe UI" w:cs="Segoe UI"/>
                <w:color w:val="454545" w:themeColor="accent5"/>
                <w:sz w:val="14"/>
                <w:szCs w:val="14"/>
              </w:rPr>
              <w:t xml:space="preserve"> and e</w:t>
            </w:r>
            <w:r w:rsidRPr="00DA06E0">
              <w:rPr>
                <w:rFonts w:ascii="Segoe UI" w:hAnsi="Segoe UI" w:cs="Segoe UI"/>
                <w:color w:val="454545" w:themeColor="accent5"/>
                <w:sz w:val="14"/>
                <w:szCs w:val="14"/>
              </w:rPr>
              <w:t>nsure the recommendations from projects and proposed reintegration developments or enhancements include consideration of these key documents.</w:t>
            </w:r>
          </w:p>
          <w:p w14:paraId="6B87450A" w14:textId="77777777" w:rsidR="003F6C04" w:rsidRPr="00DA06E0" w:rsidRDefault="003F6C04" w:rsidP="00DA06E0">
            <w:pPr>
              <w:pStyle w:val="ListParagraph"/>
              <w:numPr>
                <w:ilvl w:val="0"/>
                <w:numId w:val="17"/>
              </w:numPr>
              <w:spacing w:after="60" w:line="276" w:lineRule="auto"/>
              <w:ind w:left="313" w:hanging="284"/>
              <w:jc w:val="both"/>
              <w:rPr>
                <w:rFonts w:ascii="Segoe UI" w:hAnsi="Segoe UI" w:cs="Segoe UI"/>
                <w:color w:val="454545" w:themeColor="accent5"/>
                <w:sz w:val="14"/>
                <w:szCs w:val="14"/>
              </w:rPr>
            </w:pPr>
            <w:r w:rsidRPr="00DA06E0">
              <w:rPr>
                <w:rFonts w:ascii="Segoe UI" w:hAnsi="Segoe UI" w:cs="Segoe UI"/>
                <w:color w:val="454545" w:themeColor="accent5"/>
                <w:sz w:val="14"/>
                <w:szCs w:val="14"/>
              </w:rPr>
              <w:t xml:space="preserve">Contribute to the development and delivery of processes that provide overall assurance that STU psychological services are being provided to a high and consistent standard. </w:t>
            </w:r>
          </w:p>
          <w:p w14:paraId="758FA518" w14:textId="77777777" w:rsidR="003F6C04" w:rsidRPr="00DA06E0" w:rsidRDefault="003F6C04" w:rsidP="00DA06E0">
            <w:pPr>
              <w:pStyle w:val="ListParagraph"/>
              <w:numPr>
                <w:ilvl w:val="0"/>
                <w:numId w:val="17"/>
              </w:numPr>
              <w:spacing w:after="60" w:line="276" w:lineRule="auto"/>
              <w:ind w:left="313" w:hanging="284"/>
              <w:jc w:val="both"/>
              <w:rPr>
                <w:rFonts w:ascii="Segoe UI" w:hAnsi="Segoe UI" w:cs="Segoe UI"/>
                <w:color w:val="454545" w:themeColor="accent5"/>
                <w:sz w:val="14"/>
                <w:szCs w:val="14"/>
              </w:rPr>
            </w:pPr>
            <w:r w:rsidRPr="00DA06E0">
              <w:rPr>
                <w:rFonts w:ascii="Segoe UI" w:hAnsi="Segoe UI" w:cs="Segoe UI"/>
                <w:color w:val="454545" w:themeColor="accent5"/>
                <w:sz w:val="14"/>
                <w:szCs w:val="14"/>
              </w:rPr>
              <w:t>Provide reintegration advice to other Department staff and other agencies, as required.</w:t>
            </w:r>
          </w:p>
          <w:p w14:paraId="224F4204" w14:textId="77777777" w:rsidR="008E64E7" w:rsidRPr="002758E5" w:rsidRDefault="003F6C04" w:rsidP="003F6C04">
            <w:pPr>
              <w:pStyle w:val="ListParagraph"/>
              <w:numPr>
                <w:ilvl w:val="0"/>
                <w:numId w:val="17"/>
              </w:numPr>
              <w:spacing w:after="60" w:line="276" w:lineRule="auto"/>
              <w:jc w:val="both"/>
              <w:rPr>
                <w:rFonts w:ascii="Segoe UI" w:hAnsi="Segoe UI" w:cs="Segoe UI"/>
                <w:color w:val="454545" w:themeColor="accent5"/>
                <w:sz w:val="15"/>
                <w:szCs w:val="15"/>
              </w:rPr>
            </w:pPr>
            <w:r w:rsidRPr="002758E5">
              <w:rPr>
                <w:rFonts w:ascii="Segoe UI" w:hAnsi="Segoe UI" w:cs="Segoe UI"/>
                <w:color w:val="454545" w:themeColor="accent5"/>
                <w:sz w:val="15"/>
                <w:szCs w:val="15"/>
              </w:rPr>
              <w:t>Maintain up to date knowledge of international advancements in the field of Criminal Justice Psychology, specifically in the area of reintegration best practice.</w:t>
            </w:r>
          </w:p>
          <w:p w14:paraId="7481B044" w14:textId="393E33A0" w:rsidR="00E03F08" w:rsidRPr="00D17A3D" w:rsidRDefault="00E03F08" w:rsidP="00E03F08">
            <w:pPr>
              <w:pStyle w:val="ListParagraph"/>
              <w:spacing w:after="60" w:line="276" w:lineRule="auto"/>
              <w:jc w:val="both"/>
              <w:rPr>
                <w:rFonts w:ascii="Segoe UI" w:hAnsi="Segoe UI" w:cs="Segoe UI"/>
                <w:color w:val="454545" w:themeColor="accent5"/>
                <w:sz w:val="17"/>
                <w:szCs w:val="17"/>
              </w:rPr>
            </w:pPr>
          </w:p>
        </w:tc>
        <w:tc>
          <w:tcPr>
            <w:tcW w:w="92" w:type="pct"/>
          </w:tcPr>
          <w:p w14:paraId="2E5419A4" w14:textId="77777777" w:rsidR="00ED7C0D" w:rsidRPr="00DD7E15" w:rsidRDefault="00ED7C0D" w:rsidP="00C67509">
            <w:pPr>
              <w:rPr>
                <w:rFonts w:ascii="Segoe UI" w:hAnsi="Segoe UI" w:cs="Segoe UI"/>
                <w:color w:val="454545" w:themeColor="accent5"/>
                <w:sz w:val="16"/>
                <w:szCs w:val="16"/>
              </w:rPr>
            </w:pPr>
          </w:p>
        </w:tc>
        <w:tc>
          <w:tcPr>
            <w:tcW w:w="92" w:type="pct"/>
          </w:tcPr>
          <w:p w14:paraId="6B6862A5" w14:textId="77777777" w:rsidR="00ED7C0D" w:rsidRPr="004B66D9" w:rsidRDefault="00ED7C0D" w:rsidP="00C67509">
            <w:pPr>
              <w:rPr>
                <w:rFonts w:ascii="Segoe UI" w:hAnsi="Segoe UI" w:cs="Segoe UI"/>
                <w:color w:val="454545" w:themeColor="accent5"/>
                <w:sz w:val="20"/>
              </w:rPr>
            </w:pPr>
          </w:p>
        </w:tc>
        <w:tc>
          <w:tcPr>
            <w:tcW w:w="1869" w:type="pct"/>
          </w:tcPr>
          <w:p w14:paraId="1E9D4B61" w14:textId="77777777" w:rsidR="00ED7C0D" w:rsidRPr="004B66D9" w:rsidRDefault="00ED7C0D" w:rsidP="00C67509">
            <w:pPr>
              <w:pStyle w:val="Style3"/>
            </w:pPr>
            <w:r>
              <w:t xml:space="preserve"> </w:t>
            </w:r>
            <w:r w:rsidRPr="004B66D9">
              <w:t>ABOUT YOURSELF</w:t>
            </w:r>
          </w:p>
          <w:p w14:paraId="13619066" w14:textId="77777777" w:rsidR="00ED7C0D" w:rsidRPr="00227FB1" w:rsidRDefault="00ED7C0D" w:rsidP="00C67509">
            <w:pPr>
              <w:rPr>
                <w:rFonts w:ascii="Segoe UI" w:hAnsi="Segoe UI" w:cs="Segoe UI"/>
                <w:color w:val="454545" w:themeColor="accent5"/>
                <w:sz w:val="17"/>
                <w:szCs w:val="17"/>
              </w:rPr>
            </w:pPr>
          </w:p>
          <w:p w14:paraId="15ACEE10" w14:textId="77777777" w:rsidR="00A150DE" w:rsidRDefault="00A150DE" w:rsidP="00A150DE">
            <w:pPr>
              <w:spacing w:line="276" w:lineRule="auto"/>
              <w:ind w:left="104"/>
              <w:jc w:val="both"/>
              <w:rPr>
                <w:rFonts w:ascii="Segoe UI"/>
                <w:b/>
                <w:color w:val="2B96AB" w:themeColor="accent1"/>
                <w:spacing w:val="-1"/>
                <w:sz w:val="18"/>
                <w:szCs w:val="18"/>
              </w:rPr>
            </w:pPr>
            <w:r w:rsidRPr="00D17A3D">
              <w:rPr>
                <w:rFonts w:ascii="Segoe UI"/>
                <w:b/>
                <w:color w:val="2B96AB" w:themeColor="accent1"/>
                <w:spacing w:val="-1"/>
                <w:sz w:val="18"/>
                <w:szCs w:val="18"/>
              </w:rPr>
              <w:t>Knowledge,</w:t>
            </w:r>
            <w:r w:rsidRPr="00D17A3D">
              <w:rPr>
                <w:rFonts w:ascii="Segoe UI"/>
                <w:b/>
                <w:color w:val="2B96AB" w:themeColor="accent1"/>
                <w:spacing w:val="-2"/>
                <w:sz w:val="18"/>
                <w:szCs w:val="18"/>
              </w:rPr>
              <w:t xml:space="preserve"> </w:t>
            </w:r>
            <w:r w:rsidRPr="00D17A3D">
              <w:rPr>
                <w:rFonts w:ascii="Segoe UI"/>
                <w:b/>
                <w:color w:val="2B96AB" w:themeColor="accent1"/>
                <w:spacing w:val="-1"/>
                <w:sz w:val="18"/>
                <w:szCs w:val="18"/>
              </w:rPr>
              <w:t>Skills</w:t>
            </w:r>
            <w:r w:rsidRPr="00D17A3D">
              <w:rPr>
                <w:rFonts w:ascii="Segoe UI"/>
                <w:b/>
                <w:color w:val="2B96AB" w:themeColor="accent1"/>
                <w:spacing w:val="-3"/>
                <w:sz w:val="18"/>
                <w:szCs w:val="18"/>
              </w:rPr>
              <w:t xml:space="preserve"> </w:t>
            </w:r>
            <w:r w:rsidRPr="00D17A3D">
              <w:rPr>
                <w:rFonts w:ascii="Segoe UI"/>
                <w:b/>
                <w:color w:val="2B96AB" w:themeColor="accent1"/>
                <w:sz w:val="18"/>
                <w:szCs w:val="18"/>
              </w:rPr>
              <w:t>and</w:t>
            </w:r>
            <w:r w:rsidRPr="00D17A3D">
              <w:rPr>
                <w:rFonts w:ascii="Segoe UI"/>
                <w:b/>
                <w:color w:val="2B96AB" w:themeColor="accent1"/>
                <w:spacing w:val="-3"/>
                <w:sz w:val="18"/>
                <w:szCs w:val="18"/>
              </w:rPr>
              <w:t xml:space="preserve"> </w:t>
            </w:r>
            <w:r w:rsidRPr="00D17A3D">
              <w:rPr>
                <w:rFonts w:ascii="Segoe UI"/>
                <w:b/>
                <w:color w:val="2B96AB" w:themeColor="accent1"/>
                <w:spacing w:val="-1"/>
                <w:sz w:val="18"/>
                <w:szCs w:val="18"/>
              </w:rPr>
              <w:t>Experience</w:t>
            </w:r>
          </w:p>
          <w:p w14:paraId="2635A4DF" w14:textId="77777777" w:rsidR="00A150DE" w:rsidRPr="00D17A3D" w:rsidRDefault="00A150DE" w:rsidP="00A150DE">
            <w:pPr>
              <w:spacing w:line="276" w:lineRule="auto"/>
              <w:ind w:left="104"/>
              <w:jc w:val="both"/>
              <w:rPr>
                <w:rFonts w:ascii="Segoe UI" w:eastAsia="Segoe UI" w:hAnsi="Segoe UI" w:cs="Segoe UI"/>
                <w:sz w:val="18"/>
                <w:szCs w:val="18"/>
              </w:rPr>
            </w:pPr>
          </w:p>
          <w:p w14:paraId="7302CD4F" w14:textId="77777777" w:rsidR="00A150DE" w:rsidRPr="00C84887" w:rsidRDefault="00A150DE" w:rsidP="00A150DE">
            <w:pPr>
              <w:numPr>
                <w:ilvl w:val="0"/>
                <w:numId w:val="5"/>
              </w:numPr>
              <w:rPr>
                <w:rFonts w:ascii="Segoe UI" w:hAnsi="Segoe UI" w:cs="Segoe UI"/>
                <w:color w:val="454545" w:themeColor="accent5"/>
                <w:sz w:val="18"/>
                <w:szCs w:val="18"/>
              </w:rPr>
            </w:pPr>
            <w:r w:rsidRPr="00373291">
              <w:rPr>
                <w:rFonts w:ascii="Segoe UI" w:hAnsi="Segoe UI" w:cs="Segoe UI"/>
                <w:color w:val="454545" w:themeColor="accent5"/>
                <w:sz w:val="18"/>
                <w:szCs w:val="18"/>
              </w:rPr>
              <w:t xml:space="preserve">Knowledge and experience in the application of social </w:t>
            </w:r>
            <w:r w:rsidRPr="00C84887">
              <w:rPr>
                <w:rFonts w:ascii="Segoe UI" w:hAnsi="Segoe UI" w:cs="Segoe UI"/>
                <w:color w:val="454545" w:themeColor="accent5"/>
                <w:sz w:val="18"/>
                <w:szCs w:val="18"/>
              </w:rPr>
              <w:t xml:space="preserve">services in a Corrections’ environment. </w:t>
            </w:r>
          </w:p>
          <w:p w14:paraId="4D8B48C8" w14:textId="77777777" w:rsidR="00A150DE" w:rsidRPr="00C84887" w:rsidRDefault="00A150DE" w:rsidP="00A150DE">
            <w:pPr>
              <w:numPr>
                <w:ilvl w:val="0"/>
                <w:numId w:val="5"/>
              </w:numPr>
              <w:rPr>
                <w:rFonts w:ascii="Segoe UI" w:hAnsi="Segoe UI" w:cs="Segoe UI"/>
                <w:color w:val="454545" w:themeColor="accent5"/>
                <w:sz w:val="18"/>
                <w:szCs w:val="18"/>
              </w:rPr>
            </w:pPr>
            <w:r w:rsidRPr="00C84887">
              <w:rPr>
                <w:rFonts w:ascii="Segoe UI" w:hAnsi="Segoe UI" w:cs="Segoe UI"/>
                <w:color w:val="454545" w:themeColor="accent5"/>
                <w:sz w:val="18"/>
                <w:szCs w:val="18"/>
              </w:rPr>
              <w:t xml:space="preserve">Knowledge of Te Tiriti O Waitangi </w:t>
            </w:r>
          </w:p>
          <w:p w14:paraId="73740EDF" w14:textId="77777777" w:rsidR="00A150DE" w:rsidRPr="00C84887" w:rsidRDefault="00A150DE" w:rsidP="00A150DE">
            <w:pPr>
              <w:numPr>
                <w:ilvl w:val="0"/>
                <w:numId w:val="5"/>
              </w:numPr>
              <w:rPr>
                <w:rFonts w:ascii="Segoe UI" w:hAnsi="Segoe UI" w:cs="Segoe UI"/>
                <w:color w:val="454545" w:themeColor="accent5"/>
                <w:sz w:val="18"/>
                <w:szCs w:val="18"/>
              </w:rPr>
            </w:pPr>
            <w:r w:rsidRPr="00C84887">
              <w:rPr>
                <w:rFonts w:ascii="Segoe UI" w:hAnsi="Segoe UI" w:cs="Segoe UI"/>
                <w:color w:val="454545" w:themeColor="accent5"/>
                <w:sz w:val="18"/>
                <w:szCs w:val="18"/>
              </w:rPr>
              <w:t xml:space="preserve">Knowledge of the criminal justice sector and relevant legislation and policies and demonstrated ability to analyse complex policy and legislative issues and to formulate and manage related projects.  </w:t>
            </w:r>
          </w:p>
          <w:p w14:paraId="466B88A2" w14:textId="77777777" w:rsidR="00A150DE" w:rsidRPr="00C84887" w:rsidRDefault="00A150DE" w:rsidP="00A150DE">
            <w:pPr>
              <w:numPr>
                <w:ilvl w:val="0"/>
                <w:numId w:val="5"/>
              </w:numPr>
              <w:rPr>
                <w:rFonts w:ascii="Segoe UI" w:hAnsi="Segoe UI" w:cs="Segoe UI"/>
                <w:color w:val="454545" w:themeColor="accent5"/>
                <w:sz w:val="18"/>
                <w:szCs w:val="18"/>
              </w:rPr>
            </w:pPr>
            <w:r w:rsidRPr="00C84887">
              <w:rPr>
                <w:rFonts w:ascii="Segoe UI" w:hAnsi="Segoe UI" w:cs="Segoe UI"/>
                <w:color w:val="454545" w:themeColor="accent5"/>
                <w:sz w:val="18"/>
                <w:szCs w:val="18"/>
              </w:rPr>
              <w:t xml:space="preserve">Knowledge of the Corrections/Justice operational environments within New Zealand. </w:t>
            </w:r>
          </w:p>
          <w:p w14:paraId="26658000" w14:textId="77777777" w:rsidR="00A150DE" w:rsidRPr="00C84887" w:rsidRDefault="00A150DE" w:rsidP="00A150DE">
            <w:pPr>
              <w:numPr>
                <w:ilvl w:val="0"/>
                <w:numId w:val="5"/>
              </w:numPr>
              <w:rPr>
                <w:rFonts w:ascii="Segoe UI" w:hAnsi="Segoe UI" w:cs="Segoe UI"/>
                <w:color w:val="454545" w:themeColor="accent5"/>
                <w:sz w:val="18"/>
                <w:szCs w:val="18"/>
              </w:rPr>
            </w:pPr>
            <w:r w:rsidRPr="00C84887">
              <w:rPr>
                <w:rFonts w:ascii="Segoe UI" w:hAnsi="Segoe UI" w:cs="Segoe UI"/>
                <w:color w:val="454545" w:themeColor="accent5"/>
                <w:sz w:val="18"/>
                <w:szCs w:val="18"/>
              </w:rPr>
              <w:t>Cultural Competence</w:t>
            </w:r>
          </w:p>
          <w:p w14:paraId="1EEC4EFA" w14:textId="77777777" w:rsidR="00A150DE" w:rsidRPr="00C84887" w:rsidRDefault="00A150DE" w:rsidP="00A150DE">
            <w:pPr>
              <w:numPr>
                <w:ilvl w:val="0"/>
                <w:numId w:val="5"/>
              </w:numPr>
              <w:rPr>
                <w:rFonts w:ascii="Segoe UI" w:hAnsi="Segoe UI" w:cs="Segoe UI"/>
                <w:color w:val="454545" w:themeColor="accent5"/>
                <w:sz w:val="18"/>
                <w:szCs w:val="18"/>
              </w:rPr>
            </w:pPr>
            <w:r w:rsidRPr="00C84887">
              <w:rPr>
                <w:rFonts w:ascii="Segoe UI" w:hAnsi="Segoe UI" w:cs="Segoe UI"/>
                <w:color w:val="454545" w:themeColor="accent5"/>
                <w:sz w:val="18"/>
                <w:szCs w:val="18"/>
              </w:rPr>
              <w:t>Knowledge of requirements under the Health Practitioners Act and Psychologists’ Code of Ethics.</w:t>
            </w:r>
          </w:p>
          <w:p w14:paraId="6A9E9187" w14:textId="77777777" w:rsidR="00A150DE" w:rsidRPr="00C84887" w:rsidRDefault="00A150DE" w:rsidP="00A150DE">
            <w:pPr>
              <w:numPr>
                <w:ilvl w:val="0"/>
                <w:numId w:val="5"/>
              </w:numPr>
              <w:rPr>
                <w:rFonts w:ascii="Segoe UI" w:hAnsi="Segoe UI" w:cs="Segoe UI"/>
                <w:color w:val="454545" w:themeColor="accent5"/>
                <w:sz w:val="18"/>
                <w:szCs w:val="18"/>
              </w:rPr>
            </w:pPr>
            <w:r w:rsidRPr="00C84887">
              <w:rPr>
                <w:rFonts w:ascii="Segoe UI" w:hAnsi="Segoe UI" w:cs="Segoe UI"/>
                <w:color w:val="454545" w:themeColor="accent5"/>
                <w:sz w:val="18"/>
                <w:szCs w:val="18"/>
              </w:rPr>
              <w:t xml:space="preserve">Ability to write professional case notes and contributions to psychology reports. </w:t>
            </w:r>
          </w:p>
          <w:p w14:paraId="6041D789" w14:textId="77777777" w:rsidR="00A150DE" w:rsidRPr="00C84887" w:rsidRDefault="00A150DE" w:rsidP="00A150DE">
            <w:pPr>
              <w:numPr>
                <w:ilvl w:val="0"/>
                <w:numId w:val="5"/>
              </w:numPr>
              <w:rPr>
                <w:rFonts w:ascii="Segoe UI" w:hAnsi="Segoe UI" w:cs="Segoe UI"/>
                <w:color w:val="454545" w:themeColor="accent5"/>
                <w:sz w:val="18"/>
                <w:szCs w:val="18"/>
              </w:rPr>
            </w:pPr>
            <w:r w:rsidRPr="00C84887">
              <w:rPr>
                <w:rFonts w:ascii="Segoe UI" w:hAnsi="Segoe UI" w:cs="Segoe UI"/>
                <w:color w:val="454545" w:themeColor="accent5"/>
                <w:sz w:val="18"/>
                <w:szCs w:val="18"/>
              </w:rPr>
              <w:t>Proven experience in maintaining relationships with key stakeholders and external providers.</w:t>
            </w:r>
          </w:p>
          <w:p w14:paraId="58F68766" w14:textId="77777777" w:rsidR="00A150DE" w:rsidRPr="00C84887" w:rsidRDefault="00A150DE" w:rsidP="00A150DE">
            <w:pPr>
              <w:numPr>
                <w:ilvl w:val="0"/>
                <w:numId w:val="5"/>
              </w:numPr>
              <w:rPr>
                <w:rFonts w:ascii="Segoe UI" w:hAnsi="Segoe UI" w:cs="Segoe UI"/>
                <w:color w:val="454545" w:themeColor="accent5"/>
                <w:sz w:val="18"/>
                <w:szCs w:val="18"/>
              </w:rPr>
            </w:pPr>
            <w:r w:rsidRPr="00C84887">
              <w:rPr>
                <w:rFonts w:ascii="Segoe UI" w:hAnsi="Segoe UI" w:cs="Segoe UI"/>
                <w:color w:val="454545" w:themeColor="accent5"/>
                <w:sz w:val="18"/>
                <w:szCs w:val="18"/>
              </w:rPr>
              <w:t xml:space="preserve">Ability to plan, schedule and organise work to achieve objectives and deliver results. </w:t>
            </w:r>
          </w:p>
          <w:p w14:paraId="04B52BBA" w14:textId="77777777" w:rsidR="00A150DE" w:rsidRPr="00C84887" w:rsidRDefault="00A150DE" w:rsidP="00A150DE">
            <w:pPr>
              <w:numPr>
                <w:ilvl w:val="0"/>
                <w:numId w:val="5"/>
              </w:numPr>
              <w:rPr>
                <w:rFonts w:ascii="Segoe UI" w:hAnsi="Segoe UI" w:cs="Segoe UI"/>
                <w:color w:val="454545" w:themeColor="accent5"/>
                <w:sz w:val="18"/>
                <w:szCs w:val="18"/>
              </w:rPr>
            </w:pPr>
            <w:r w:rsidRPr="00C84887">
              <w:rPr>
                <w:rFonts w:ascii="Segoe UI" w:hAnsi="Segoe UI" w:cs="Segoe UI"/>
                <w:color w:val="454545" w:themeColor="accent5"/>
                <w:sz w:val="18"/>
                <w:szCs w:val="18"/>
              </w:rPr>
              <w:t xml:space="preserve">Experience in identifying and managing relevant information sources relating to a business issue.  </w:t>
            </w:r>
          </w:p>
          <w:p w14:paraId="355B1F9D" w14:textId="77777777" w:rsidR="00A150DE" w:rsidRPr="00C84887" w:rsidRDefault="00A150DE" w:rsidP="00A150DE">
            <w:pPr>
              <w:pStyle w:val="ListParagraph"/>
              <w:spacing w:after="60" w:line="276" w:lineRule="auto"/>
              <w:ind w:left="1080"/>
              <w:jc w:val="both"/>
              <w:rPr>
                <w:color w:val="2B96AB" w:themeColor="accent1"/>
                <w:spacing w:val="-1"/>
                <w:sz w:val="18"/>
                <w:szCs w:val="18"/>
              </w:rPr>
            </w:pPr>
          </w:p>
          <w:p w14:paraId="03D8A7D9" w14:textId="77777777" w:rsidR="00A150DE" w:rsidRPr="00C84887" w:rsidRDefault="00A150DE" w:rsidP="00A150DE">
            <w:pPr>
              <w:pStyle w:val="Heading3"/>
              <w:spacing w:line="276" w:lineRule="auto"/>
              <w:jc w:val="both"/>
              <w:outlineLvl w:val="2"/>
              <w:rPr>
                <w:color w:val="2B96AB" w:themeColor="accent1"/>
                <w:spacing w:val="-1"/>
                <w:sz w:val="18"/>
                <w:szCs w:val="18"/>
              </w:rPr>
            </w:pPr>
            <w:r w:rsidRPr="00C84887">
              <w:rPr>
                <w:color w:val="2B96AB" w:themeColor="accent1"/>
                <w:spacing w:val="-1"/>
                <w:sz w:val="18"/>
                <w:szCs w:val="18"/>
              </w:rPr>
              <w:t>Qualifications</w:t>
            </w:r>
          </w:p>
          <w:p w14:paraId="29ABF332" w14:textId="77777777" w:rsidR="00A150DE" w:rsidRPr="00C84887" w:rsidRDefault="00A150DE" w:rsidP="00A150DE">
            <w:pPr>
              <w:pStyle w:val="Heading3"/>
              <w:spacing w:line="276" w:lineRule="auto"/>
              <w:jc w:val="both"/>
              <w:outlineLvl w:val="2"/>
              <w:rPr>
                <w:bCs w:val="0"/>
                <w:color w:val="2B96AB" w:themeColor="accent1"/>
                <w:sz w:val="18"/>
                <w:szCs w:val="18"/>
              </w:rPr>
            </w:pPr>
          </w:p>
          <w:p w14:paraId="449D83F4" w14:textId="77777777" w:rsidR="00A150DE" w:rsidRPr="00C84887" w:rsidRDefault="00A150DE" w:rsidP="00A150DE">
            <w:pPr>
              <w:pStyle w:val="ListParagraph"/>
              <w:numPr>
                <w:ilvl w:val="0"/>
                <w:numId w:val="5"/>
              </w:numPr>
              <w:spacing w:line="276" w:lineRule="auto"/>
              <w:jc w:val="both"/>
              <w:rPr>
                <w:rFonts w:ascii="Segoe UI" w:hAnsi="Segoe UI" w:cs="Segoe UI"/>
                <w:color w:val="454545" w:themeColor="accent5"/>
                <w:sz w:val="18"/>
                <w:szCs w:val="18"/>
              </w:rPr>
            </w:pPr>
            <w:r w:rsidRPr="00C84887">
              <w:rPr>
                <w:rFonts w:ascii="Segoe UI" w:hAnsi="Segoe UI" w:cs="Segoe UI"/>
                <w:color w:val="454545" w:themeColor="accent5"/>
                <w:sz w:val="18"/>
                <w:szCs w:val="18"/>
              </w:rPr>
              <w:t>Appropriate professional qualification (minimum qualification of a degree in Social Work, Psychology or equivalent) and demonstrated professional leadership in a relevant area. The preferred candidate would meet criteria to be registered/hold registration as a social worker</w:t>
            </w:r>
          </w:p>
          <w:p w14:paraId="64DB6580" w14:textId="2D4BAA48" w:rsidR="003C0520" w:rsidRPr="00D17A3D" w:rsidRDefault="003C0520" w:rsidP="00D17A3D">
            <w:pPr>
              <w:spacing w:after="60" w:line="276" w:lineRule="auto"/>
              <w:jc w:val="both"/>
              <w:rPr>
                <w:rFonts w:ascii="Segoe UI" w:hAnsi="Segoe UI" w:cs="Segoe UI"/>
                <w:color w:val="454545" w:themeColor="accent5"/>
                <w:sz w:val="18"/>
                <w:szCs w:val="18"/>
              </w:rPr>
            </w:pPr>
          </w:p>
          <w:p w14:paraId="4FD1CB79" w14:textId="325E97A0" w:rsidR="003C0520" w:rsidRDefault="003C0520" w:rsidP="00D17A3D">
            <w:pPr>
              <w:pStyle w:val="Heading3"/>
              <w:spacing w:line="276" w:lineRule="auto"/>
              <w:jc w:val="both"/>
              <w:outlineLvl w:val="2"/>
              <w:rPr>
                <w:color w:val="2B96AB" w:themeColor="accent1"/>
                <w:spacing w:val="-1"/>
                <w:sz w:val="18"/>
                <w:szCs w:val="18"/>
              </w:rPr>
            </w:pPr>
            <w:r w:rsidRPr="00D17A3D">
              <w:rPr>
                <w:color w:val="2B96AB" w:themeColor="accent1"/>
                <w:spacing w:val="-1"/>
                <w:sz w:val="18"/>
                <w:szCs w:val="18"/>
              </w:rPr>
              <w:t>Other Requirements</w:t>
            </w:r>
          </w:p>
          <w:p w14:paraId="71EBABD0" w14:textId="77777777" w:rsidR="00373291" w:rsidRPr="00D17A3D" w:rsidRDefault="00373291" w:rsidP="00D17A3D">
            <w:pPr>
              <w:pStyle w:val="Heading3"/>
              <w:spacing w:line="276" w:lineRule="auto"/>
              <w:jc w:val="both"/>
              <w:outlineLvl w:val="2"/>
              <w:rPr>
                <w:bCs w:val="0"/>
                <w:color w:val="2B96AB" w:themeColor="accent1"/>
                <w:sz w:val="18"/>
                <w:szCs w:val="18"/>
              </w:rPr>
            </w:pPr>
          </w:p>
          <w:p w14:paraId="7671A9C4" w14:textId="77777777" w:rsidR="00373291" w:rsidRPr="00373291" w:rsidRDefault="00373291" w:rsidP="00373291">
            <w:pPr>
              <w:numPr>
                <w:ilvl w:val="0"/>
                <w:numId w:val="5"/>
              </w:numPr>
              <w:rPr>
                <w:rFonts w:ascii="Segoe UI" w:hAnsi="Segoe UI" w:cs="Segoe UI"/>
                <w:color w:val="454545" w:themeColor="accent5"/>
                <w:sz w:val="18"/>
                <w:szCs w:val="18"/>
              </w:rPr>
            </w:pPr>
            <w:r w:rsidRPr="00373291">
              <w:rPr>
                <w:rFonts w:ascii="Segoe UI" w:hAnsi="Segoe UI" w:cs="Segoe UI"/>
                <w:color w:val="454545" w:themeColor="accent5"/>
                <w:sz w:val="18"/>
                <w:szCs w:val="18"/>
              </w:rPr>
              <w:t>A current, clean New Zealand driver licence.</w:t>
            </w:r>
          </w:p>
          <w:p w14:paraId="018ABE44" w14:textId="77777777" w:rsidR="00373291" w:rsidRPr="00373291" w:rsidRDefault="00373291" w:rsidP="00373291">
            <w:pPr>
              <w:numPr>
                <w:ilvl w:val="0"/>
                <w:numId w:val="5"/>
              </w:numPr>
              <w:rPr>
                <w:rFonts w:ascii="Segoe UI" w:hAnsi="Segoe UI" w:cs="Segoe UI"/>
                <w:color w:val="454545" w:themeColor="accent5"/>
                <w:sz w:val="18"/>
                <w:szCs w:val="18"/>
              </w:rPr>
            </w:pPr>
            <w:r w:rsidRPr="00373291">
              <w:rPr>
                <w:rFonts w:ascii="Segoe UI" w:hAnsi="Segoe UI" w:cs="Segoe UI"/>
                <w:color w:val="454545" w:themeColor="accent5"/>
                <w:sz w:val="18"/>
                <w:szCs w:val="18"/>
              </w:rPr>
              <w:t xml:space="preserve">Current New Zealand citizenship or work visa  </w:t>
            </w:r>
          </w:p>
          <w:p w14:paraId="7E00E486" w14:textId="17DF9949" w:rsidR="00373291" w:rsidRPr="003C0520" w:rsidRDefault="00373291" w:rsidP="00373291">
            <w:pPr>
              <w:pStyle w:val="ListParagraph"/>
              <w:spacing w:after="60" w:line="276" w:lineRule="auto"/>
              <w:ind w:left="1080"/>
              <w:jc w:val="both"/>
              <w:rPr>
                <w:rFonts w:ascii="Segoe UI" w:hAnsi="Segoe UI" w:cs="Segoe UI"/>
                <w:color w:val="454545" w:themeColor="accent5"/>
                <w:sz w:val="17"/>
                <w:szCs w:val="17"/>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
        <w:gridCol w:w="14185"/>
        <w:gridCol w:w="222"/>
        <w:gridCol w:w="222"/>
      </w:tblGrid>
      <w:tr w:rsidR="00AB0C0C" w:rsidRPr="0044682E" w14:paraId="5A6DF53D" w14:textId="77777777" w:rsidTr="00AB0C0C">
        <w:trPr>
          <w:cantSplit/>
          <w:trHeight w:hRule="exact" w:val="7938"/>
        </w:trPr>
        <w:tc>
          <w:tcPr>
            <w:tcW w:w="4858" w:type="pct"/>
            <w:gridSpan w:val="2"/>
          </w:tcPr>
          <w:p w14:paraId="10F2E622" w14:textId="77777777" w:rsidR="00AB0C0C" w:rsidRPr="004B66D9" w:rsidRDefault="00AB0C0C" w:rsidP="003139CB">
            <w:pPr>
              <w:pStyle w:val="Style3"/>
            </w:pPr>
            <w:r>
              <w:lastRenderedPageBreak/>
              <w:t xml:space="preserve"> </w:t>
            </w:r>
            <w:r w:rsidRPr="004B66D9">
              <w:t>YOUR</w:t>
            </w:r>
            <w:r>
              <w:t xml:space="preserve"> JOB COMPETENCIES</w:t>
            </w:r>
          </w:p>
          <w:tbl>
            <w:tblPr>
              <w:tblStyle w:val="TableGrid"/>
              <w:tblpPr w:leftFromText="180" w:rightFromText="180" w:horzAnchor="page" w:tblpX="1" w:tblpY="435"/>
              <w:tblOverlap w:val="never"/>
              <w:tblW w:w="14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7"/>
              <w:gridCol w:w="6761"/>
            </w:tblGrid>
            <w:tr w:rsidR="00551583" w:rsidRPr="00551583" w14:paraId="1DE1E7A7" w14:textId="77777777" w:rsidTr="00551583">
              <w:trPr>
                <w:cantSplit/>
                <w:trHeight w:hRule="exact" w:val="1852"/>
              </w:trPr>
              <w:tc>
                <w:tcPr>
                  <w:tcW w:w="7687" w:type="dxa"/>
                </w:tcPr>
                <w:p w14:paraId="50C8A882" w14:textId="166AC78B" w:rsidR="00551583" w:rsidRPr="00551583" w:rsidRDefault="00551583" w:rsidP="00B34B94">
                  <w:pPr>
                    <w:rPr>
                      <w:rFonts w:ascii="Segoe UI" w:hAnsi="Segoe UI" w:cs="Segoe UI"/>
                      <w:b/>
                      <w:color w:val="2B96AB" w:themeColor="accent1"/>
                      <w:sz w:val="17"/>
                      <w:szCs w:val="17"/>
                      <w:lang w:eastAsia="en-NZ"/>
                    </w:rPr>
                  </w:pPr>
                  <w:r w:rsidRPr="00551583">
                    <w:rPr>
                      <w:rFonts w:ascii="Segoe UI" w:hAnsi="Segoe UI" w:cs="Segoe UI"/>
                      <w:b/>
                      <w:color w:val="2B96AB" w:themeColor="accent1"/>
                      <w:sz w:val="17"/>
                      <w:szCs w:val="17"/>
                      <w:lang w:eastAsia="en-NZ"/>
                    </w:rPr>
                    <w:t>Service Focus</w:t>
                  </w:r>
                </w:p>
                <w:p w14:paraId="2A12C6BD" w14:textId="77777777" w:rsidR="00551583" w:rsidRPr="00551583" w:rsidRDefault="00551583" w:rsidP="00AB0C0C">
                  <w:pPr>
                    <w:pStyle w:val="ListParagraph"/>
                    <w:numPr>
                      <w:ilvl w:val="0"/>
                      <w:numId w:val="12"/>
                    </w:numPr>
                    <w:spacing w:before="40" w:after="40"/>
                    <w:jc w:val="both"/>
                    <w:rPr>
                      <w:rFonts w:ascii="Segoe UI" w:hAnsi="Segoe UI" w:cs="Segoe UI"/>
                      <w:color w:val="454545" w:themeColor="accent5"/>
                      <w:sz w:val="17"/>
                      <w:szCs w:val="17"/>
                      <w:lang w:eastAsia="en-NZ"/>
                    </w:rPr>
                  </w:pPr>
                  <w:r w:rsidRPr="00551583">
                    <w:rPr>
                      <w:rFonts w:ascii="Segoe UI" w:hAnsi="Segoe UI" w:cs="Segoe UI"/>
                      <w:color w:val="454545" w:themeColor="accent5"/>
                      <w:sz w:val="17"/>
                      <w:szCs w:val="17"/>
                      <w:lang w:eastAsia="en-NZ"/>
                    </w:rPr>
                    <w:t xml:space="preserve">Maintains a helpful and courteous approach when dealing with others. </w:t>
                  </w:r>
                </w:p>
                <w:p w14:paraId="2D5F1781" w14:textId="77777777" w:rsidR="00551583" w:rsidRPr="00551583" w:rsidRDefault="00551583" w:rsidP="00AB0C0C">
                  <w:pPr>
                    <w:numPr>
                      <w:ilvl w:val="0"/>
                      <w:numId w:val="12"/>
                    </w:numPr>
                    <w:jc w:val="both"/>
                    <w:rPr>
                      <w:rFonts w:ascii="Segoe UI" w:hAnsi="Segoe UI" w:cs="Segoe UI"/>
                      <w:color w:val="454545" w:themeColor="accent5"/>
                      <w:sz w:val="17"/>
                      <w:szCs w:val="17"/>
                      <w:lang w:eastAsia="en-NZ"/>
                    </w:rPr>
                  </w:pPr>
                  <w:r w:rsidRPr="00551583">
                    <w:rPr>
                      <w:rFonts w:ascii="Segoe UI" w:hAnsi="Segoe UI" w:cs="Segoe UI"/>
                      <w:color w:val="454545" w:themeColor="accent5"/>
                      <w:sz w:val="17"/>
                      <w:szCs w:val="17"/>
                      <w:lang w:eastAsia="en-NZ"/>
                    </w:rPr>
                    <w:t>Clarifies expectations when providing a service and keeps client informed of progress.</w:t>
                  </w:r>
                </w:p>
                <w:p w14:paraId="34157759" w14:textId="77777777" w:rsidR="00551583" w:rsidRPr="00551583" w:rsidRDefault="00551583" w:rsidP="00AB0C0C">
                  <w:pPr>
                    <w:numPr>
                      <w:ilvl w:val="0"/>
                      <w:numId w:val="12"/>
                    </w:numPr>
                    <w:jc w:val="both"/>
                    <w:rPr>
                      <w:rFonts w:ascii="Segoe UI" w:hAnsi="Segoe UI" w:cs="Segoe UI"/>
                      <w:color w:val="454545" w:themeColor="accent5"/>
                      <w:sz w:val="17"/>
                      <w:szCs w:val="17"/>
                      <w:lang w:eastAsia="en-NZ"/>
                    </w:rPr>
                  </w:pPr>
                  <w:r w:rsidRPr="00551583">
                    <w:rPr>
                      <w:rFonts w:ascii="Segoe UI" w:hAnsi="Segoe UI" w:cs="Segoe UI"/>
                      <w:color w:val="454545" w:themeColor="accent5"/>
                      <w:sz w:val="17"/>
                      <w:szCs w:val="17"/>
                      <w:lang w:eastAsia="en-NZ"/>
                    </w:rPr>
                    <w:t>Anticipates the needs/concerns of those to whom a service is being provided.</w:t>
                  </w:r>
                </w:p>
                <w:p w14:paraId="5763436B" w14:textId="36904FC0" w:rsidR="00551583" w:rsidRPr="00551583" w:rsidRDefault="00551583" w:rsidP="00AB0C0C">
                  <w:pPr>
                    <w:pStyle w:val="ListParagraph"/>
                    <w:numPr>
                      <w:ilvl w:val="0"/>
                      <w:numId w:val="12"/>
                    </w:numPr>
                    <w:spacing w:before="37"/>
                    <w:rPr>
                      <w:rFonts w:ascii="Segoe UI" w:hAnsi="Segoe UI" w:cs="Segoe UI"/>
                      <w:color w:val="454545" w:themeColor="accent5"/>
                      <w:sz w:val="17"/>
                      <w:szCs w:val="17"/>
                      <w:lang w:eastAsia="en-NZ"/>
                    </w:rPr>
                  </w:pPr>
                  <w:r w:rsidRPr="00551583">
                    <w:rPr>
                      <w:rFonts w:ascii="Segoe UI" w:hAnsi="Segoe UI" w:cs="Segoe UI"/>
                      <w:color w:val="454545" w:themeColor="accent5"/>
                      <w:sz w:val="17"/>
                      <w:szCs w:val="17"/>
                      <w:lang w:eastAsia="en-NZ"/>
                    </w:rPr>
                    <w:t>Prioritises and balances the needs of others in overall service provision.</w:t>
                  </w:r>
                </w:p>
              </w:tc>
              <w:tc>
                <w:tcPr>
                  <w:tcW w:w="6761" w:type="dxa"/>
                </w:tcPr>
                <w:p w14:paraId="24338347" w14:textId="589AD78F" w:rsidR="00551583" w:rsidRPr="00551583" w:rsidRDefault="00551583" w:rsidP="00B34B94">
                  <w:pPr>
                    <w:rPr>
                      <w:rFonts w:ascii="Segoe UI" w:hAnsi="Segoe UI" w:cs="Segoe UI"/>
                      <w:b/>
                      <w:color w:val="2B96AB" w:themeColor="accent1"/>
                      <w:sz w:val="17"/>
                      <w:szCs w:val="17"/>
                      <w:lang w:eastAsia="en-NZ"/>
                    </w:rPr>
                  </w:pPr>
                  <w:r w:rsidRPr="00551583">
                    <w:rPr>
                      <w:rFonts w:ascii="Segoe UI" w:hAnsi="Segoe UI" w:cs="Segoe UI"/>
                      <w:b/>
                      <w:color w:val="2B96AB" w:themeColor="accent1"/>
                      <w:sz w:val="17"/>
                      <w:szCs w:val="17"/>
                      <w:lang w:eastAsia="en-NZ"/>
                    </w:rPr>
                    <w:t>Problem Solving</w:t>
                  </w:r>
                </w:p>
                <w:p w14:paraId="5A9BB85A" w14:textId="77777777" w:rsidR="00551583" w:rsidRPr="00551583" w:rsidRDefault="00551583" w:rsidP="00AB0C0C">
                  <w:pPr>
                    <w:pStyle w:val="ListParagraph"/>
                    <w:numPr>
                      <w:ilvl w:val="0"/>
                      <w:numId w:val="12"/>
                    </w:numPr>
                    <w:spacing w:before="40" w:after="40"/>
                    <w:jc w:val="both"/>
                    <w:rPr>
                      <w:rFonts w:ascii="Segoe UI" w:hAnsi="Segoe UI" w:cs="Segoe UI"/>
                      <w:color w:val="454545" w:themeColor="accent5"/>
                      <w:sz w:val="17"/>
                      <w:szCs w:val="17"/>
                      <w:lang w:eastAsia="en-NZ"/>
                    </w:rPr>
                  </w:pPr>
                  <w:r w:rsidRPr="00551583">
                    <w:rPr>
                      <w:rFonts w:ascii="Segoe UI" w:hAnsi="Segoe UI" w:cs="Segoe UI"/>
                      <w:color w:val="454545" w:themeColor="accent5"/>
                      <w:sz w:val="17"/>
                      <w:szCs w:val="17"/>
                      <w:lang w:eastAsia="en-NZ"/>
                    </w:rPr>
                    <w:t>Identifies and weighs up risk appropriately before taking action.</w:t>
                  </w:r>
                </w:p>
                <w:p w14:paraId="22FC4098" w14:textId="77777777" w:rsidR="00551583" w:rsidRPr="00551583" w:rsidRDefault="00551583" w:rsidP="00AB0C0C">
                  <w:pPr>
                    <w:pStyle w:val="ListParagraph"/>
                    <w:numPr>
                      <w:ilvl w:val="0"/>
                      <w:numId w:val="12"/>
                    </w:numPr>
                    <w:spacing w:before="40" w:after="40"/>
                    <w:jc w:val="both"/>
                    <w:rPr>
                      <w:rFonts w:ascii="Segoe UI" w:hAnsi="Segoe UI" w:cs="Segoe UI"/>
                      <w:color w:val="454545" w:themeColor="accent5"/>
                      <w:sz w:val="17"/>
                      <w:szCs w:val="17"/>
                      <w:lang w:eastAsia="en-NZ"/>
                    </w:rPr>
                  </w:pPr>
                  <w:r w:rsidRPr="00551583">
                    <w:rPr>
                      <w:rFonts w:ascii="Segoe UI" w:hAnsi="Segoe UI" w:cs="Segoe UI"/>
                      <w:color w:val="454545" w:themeColor="accent5"/>
                      <w:sz w:val="17"/>
                      <w:szCs w:val="17"/>
                      <w:lang w:eastAsia="en-NZ"/>
                    </w:rPr>
                    <w:t>Discusses options with manager where appropriate.</w:t>
                  </w:r>
                </w:p>
                <w:p w14:paraId="4246D046" w14:textId="77777777" w:rsidR="00551583" w:rsidRPr="00551583" w:rsidRDefault="00551583" w:rsidP="00AB0C0C">
                  <w:pPr>
                    <w:pStyle w:val="ListParagraph"/>
                    <w:numPr>
                      <w:ilvl w:val="0"/>
                      <w:numId w:val="12"/>
                    </w:numPr>
                    <w:spacing w:before="40" w:after="40"/>
                    <w:jc w:val="both"/>
                    <w:rPr>
                      <w:rFonts w:ascii="Segoe UI" w:hAnsi="Segoe UI" w:cs="Segoe UI"/>
                      <w:color w:val="454545" w:themeColor="accent5"/>
                      <w:sz w:val="17"/>
                      <w:szCs w:val="17"/>
                      <w:lang w:eastAsia="en-NZ"/>
                    </w:rPr>
                  </w:pPr>
                  <w:r w:rsidRPr="00551583">
                    <w:rPr>
                      <w:rFonts w:ascii="Segoe UI" w:hAnsi="Segoe UI" w:cs="Segoe UI"/>
                      <w:color w:val="454545" w:themeColor="accent5"/>
                      <w:sz w:val="17"/>
                      <w:szCs w:val="17"/>
                      <w:lang w:eastAsia="en-NZ"/>
                    </w:rPr>
                    <w:t>Makes use of relevant and available information and consults others when developing workable solutions.</w:t>
                  </w:r>
                </w:p>
                <w:p w14:paraId="31B0EB17" w14:textId="19AA1C29" w:rsidR="00551583" w:rsidRPr="00551583" w:rsidRDefault="00551583" w:rsidP="00AB0C0C">
                  <w:pPr>
                    <w:pStyle w:val="ListParagraph"/>
                    <w:numPr>
                      <w:ilvl w:val="0"/>
                      <w:numId w:val="12"/>
                    </w:numPr>
                    <w:spacing w:before="40" w:after="40"/>
                    <w:jc w:val="both"/>
                    <w:rPr>
                      <w:rFonts w:ascii="Segoe UI" w:hAnsi="Segoe UI" w:cs="Segoe UI"/>
                      <w:color w:val="454545" w:themeColor="accent5"/>
                      <w:sz w:val="17"/>
                      <w:szCs w:val="17"/>
                      <w:lang w:eastAsia="en-NZ"/>
                    </w:rPr>
                  </w:pPr>
                  <w:r w:rsidRPr="00551583">
                    <w:rPr>
                      <w:rFonts w:ascii="Segoe UI" w:hAnsi="Segoe UI" w:cs="Segoe UI"/>
                      <w:color w:val="454545" w:themeColor="accent5"/>
                      <w:sz w:val="17"/>
                      <w:szCs w:val="17"/>
                      <w:lang w:eastAsia="en-NZ"/>
                    </w:rPr>
                    <w:t>Recognises the importance of IOM and its impact on analysis and development of options.</w:t>
                  </w:r>
                </w:p>
                <w:p w14:paraId="2E071B73" w14:textId="77777777" w:rsidR="00551583" w:rsidRPr="00551583" w:rsidRDefault="00551583" w:rsidP="00551583">
                  <w:pPr>
                    <w:pStyle w:val="ListParagraph"/>
                    <w:spacing w:before="40" w:after="40"/>
                    <w:ind w:left="360"/>
                    <w:jc w:val="both"/>
                    <w:rPr>
                      <w:rFonts w:ascii="Segoe UI" w:hAnsi="Segoe UI" w:cs="Segoe UI"/>
                      <w:color w:val="454545" w:themeColor="accent5"/>
                      <w:sz w:val="17"/>
                      <w:szCs w:val="17"/>
                      <w:lang w:eastAsia="en-NZ"/>
                    </w:rPr>
                  </w:pPr>
                </w:p>
                <w:p w14:paraId="7CD80E86" w14:textId="77777777" w:rsidR="00551583" w:rsidRPr="00551583" w:rsidRDefault="00551583" w:rsidP="00AB0C0C">
                  <w:pPr>
                    <w:spacing w:before="40" w:after="40"/>
                    <w:jc w:val="both"/>
                    <w:rPr>
                      <w:rFonts w:ascii="Segoe UI" w:hAnsi="Segoe UI" w:cs="Segoe UI"/>
                      <w:color w:val="454545" w:themeColor="accent5"/>
                      <w:sz w:val="17"/>
                      <w:szCs w:val="17"/>
                      <w:lang w:eastAsia="en-NZ"/>
                    </w:rPr>
                  </w:pPr>
                </w:p>
                <w:p w14:paraId="474C7119" w14:textId="77777777" w:rsidR="00551583" w:rsidRPr="00551583" w:rsidRDefault="00551583" w:rsidP="00B34B94">
                  <w:pPr>
                    <w:rPr>
                      <w:rFonts w:ascii="Segoe UI" w:hAnsi="Segoe UI" w:cs="Segoe UI"/>
                      <w:color w:val="454545" w:themeColor="accent5"/>
                      <w:sz w:val="17"/>
                      <w:szCs w:val="17"/>
                      <w:lang w:eastAsia="en-NZ"/>
                    </w:rPr>
                  </w:pPr>
                </w:p>
                <w:p w14:paraId="49A7B3BB" w14:textId="1E1CFEBC" w:rsidR="00551583" w:rsidRPr="00551583" w:rsidRDefault="00551583" w:rsidP="00B34B94">
                  <w:pPr>
                    <w:spacing w:before="37"/>
                    <w:rPr>
                      <w:rFonts w:hAnsi="Segoe UI" w:cs="Segoe UI"/>
                      <w:color w:val="454545" w:themeColor="accent5"/>
                      <w:sz w:val="17"/>
                      <w:szCs w:val="17"/>
                      <w:lang w:eastAsia="en-NZ"/>
                    </w:rPr>
                  </w:pPr>
                </w:p>
              </w:tc>
            </w:tr>
            <w:tr w:rsidR="00551583" w:rsidRPr="00551583" w14:paraId="6D9F9AC4" w14:textId="77777777" w:rsidTr="00551583">
              <w:trPr>
                <w:cantSplit/>
                <w:trHeight w:hRule="exact" w:val="1965"/>
              </w:trPr>
              <w:tc>
                <w:tcPr>
                  <w:tcW w:w="7687" w:type="dxa"/>
                </w:tcPr>
                <w:p w14:paraId="0DB53BFA" w14:textId="1A8BA998" w:rsidR="00551583" w:rsidRPr="00551583" w:rsidRDefault="00551583" w:rsidP="00AB0C0C">
                  <w:pPr>
                    <w:rPr>
                      <w:rFonts w:ascii="Segoe UI" w:hAnsi="Segoe UI" w:cs="Segoe UI"/>
                      <w:b/>
                      <w:color w:val="2B96AB" w:themeColor="accent1"/>
                      <w:sz w:val="17"/>
                      <w:szCs w:val="17"/>
                      <w:lang w:eastAsia="en-NZ"/>
                    </w:rPr>
                  </w:pPr>
                  <w:r w:rsidRPr="00551583">
                    <w:rPr>
                      <w:rFonts w:ascii="Segoe UI" w:hAnsi="Segoe UI" w:cs="Segoe UI"/>
                      <w:b/>
                      <w:color w:val="2B96AB" w:themeColor="accent1"/>
                      <w:sz w:val="17"/>
                      <w:szCs w:val="17"/>
                      <w:lang w:eastAsia="en-NZ"/>
                    </w:rPr>
                    <w:t>Communications</w:t>
                  </w:r>
                </w:p>
                <w:p w14:paraId="29EC98DD" w14:textId="441250DE" w:rsidR="00551583" w:rsidRPr="00551583" w:rsidRDefault="00551583" w:rsidP="00AB0C0C">
                  <w:pPr>
                    <w:pStyle w:val="ListParagraph"/>
                    <w:numPr>
                      <w:ilvl w:val="0"/>
                      <w:numId w:val="12"/>
                    </w:numPr>
                    <w:spacing w:before="40" w:after="40"/>
                    <w:jc w:val="both"/>
                    <w:rPr>
                      <w:rFonts w:ascii="Segoe UI" w:hAnsi="Segoe UI" w:cs="Segoe UI"/>
                      <w:color w:val="454545" w:themeColor="accent5"/>
                      <w:sz w:val="17"/>
                      <w:szCs w:val="17"/>
                      <w:lang w:eastAsia="en-NZ"/>
                    </w:rPr>
                  </w:pPr>
                  <w:r w:rsidRPr="00551583">
                    <w:rPr>
                      <w:rFonts w:ascii="Segoe UI" w:hAnsi="Segoe UI" w:cs="Segoe UI"/>
                      <w:color w:val="454545" w:themeColor="accent5"/>
                      <w:sz w:val="17"/>
                      <w:szCs w:val="17"/>
                      <w:lang w:eastAsia="en-NZ"/>
                    </w:rPr>
                    <w:t>Listens to others and asks questions to clarify own understanding.</w:t>
                  </w:r>
                </w:p>
                <w:p w14:paraId="74B11080" w14:textId="77777777" w:rsidR="00551583" w:rsidRPr="00551583" w:rsidRDefault="00551583" w:rsidP="00AB0C0C">
                  <w:pPr>
                    <w:pStyle w:val="ListParagraph"/>
                    <w:numPr>
                      <w:ilvl w:val="0"/>
                      <w:numId w:val="12"/>
                    </w:numPr>
                    <w:spacing w:before="40" w:after="40"/>
                    <w:jc w:val="both"/>
                    <w:rPr>
                      <w:rFonts w:ascii="Segoe UI" w:hAnsi="Segoe UI" w:cs="Segoe UI"/>
                      <w:color w:val="454545" w:themeColor="accent5"/>
                      <w:sz w:val="17"/>
                      <w:szCs w:val="17"/>
                      <w:lang w:eastAsia="en-NZ"/>
                    </w:rPr>
                  </w:pPr>
                  <w:r w:rsidRPr="00551583">
                    <w:rPr>
                      <w:rFonts w:ascii="Segoe UI" w:hAnsi="Segoe UI" w:cs="Segoe UI"/>
                      <w:color w:val="454545" w:themeColor="accent5"/>
                      <w:sz w:val="17"/>
                      <w:szCs w:val="17"/>
                      <w:lang w:eastAsia="en-NZ"/>
                    </w:rPr>
                    <w:t>Responds politely and sensitively to queries and alternative points of view.</w:t>
                  </w:r>
                </w:p>
                <w:p w14:paraId="47D303DF" w14:textId="77777777" w:rsidR="00551583" w:rsidRPr="00551583" w:rsidRDefault="00551583" w:rsidP="00AB0C0C">
                  <w:pPr>
                    <w:pStyle w:val="ListParagraph"/>
                    <w:numPr>
                      <w:ilvl w:val="0"/>
                      <w:numId w:val="12"/>
                    </w:numPr>
                    <w:spacing w:before="40" w:after="40"/>
                    <w:jc w:val="both"/>
                    <w:rPr>
                      <w:rFonts w:ascii="Segoe UI" w:hAnsi="Segoe UI" w:cs="Segoe UI"/>
                      <w:color w:val="454545" w:themeColor="accent5"/>
                      <w:sz w:val="17"/>
                      <w:szCs w:val="17"/>
                      <w:lang w:eastAsia="en-NZ"/>
                    </w:rPr>
                  </w:pPr>
                  <w:r w:rsidRPr="00551583">
                    <w:rPr>
                      <w:rFonts w:ascii="Segoe UI" w:hAnsi="Segoe UI" w:cs="Segoe UI"/>
                      <w:color w:val="454545" w:themeColor="accent5"/>
                      <w:sz w:val="17"/>
                      <w:szCs w:val="17"/>
                      <w:lang w:eastAsia="en-NZ"/>
                    </w:rPr>
                    <w:t>Is prepared to take on board others’ ideas and suggestions.</w:t>
                  </w:r>
                </w:p>
                <w:p w14:paraId="05486825" w14:textId="77777777" w:rsidR="00551583" w:rsidRPr="00551583" w:rsidRDefault="00551583" w:rsidP="00AB0C0C">
                  <w:pPr>
                    <w:pStyle w:val="ListParagraph"/>
                    <w:numPr>
                      <w:ilvl w:val="0"/>
                      <w:numId w:val="12"/>
                    </w:numPr>
                    <w:spacing w:before="40" w:after="40"/>
                    <w:jc w:val="both"/>
                    <w:rPr>
                      <w:rFonts w:ascii="Segoe UI" w:hAnsi="Segoe UI" w:cs="Segoe UI"/>
                      <w:color w:val="454545" w:themeColor="accent5"/>
                      <w:sz w:val="17"/>
                      <w:szCs w:val="17"/>
                      <w:lang w:eastAsia="en-NZ"/>
                    </w:rPr>
                  </w:pPr>
                  <w:r w:rsidRPr="00551583">
                    <w:rPr>
                      <w:rFonts w:ascii="Segoe UI" w:hAnsi="Segoe UI" w:cs="Segoe UI"/>
                      <w:color w:val="454545" w:themeColor="accent5"/>
                      <w:sz w:val="17"/>
                      <w:szCs w:val="17"/>
                      <w:lang w:eastAsia="en-NZ"/>
                    </w:rPr>
                    <w:t xml:space="preserve">Produces written communication that is clear, concise, logical and understood by the reader. </w:t>
                  </w:r>
                </w:p>
                <w:p w14:paraId="0E7BF27D" w14:textId="77777777" w:rsidR="00551583" w:rsidRPr="00551583" w:rsidRDefault="00551583" w:rsidP="00AB0C0C">
                  <w:pPr>
                    <w:pStyle w:val="ListParagraph"/>
                    <w:numPr>
                      <w:ilvl w:val="0"/>
                      <w:numId w:val="12"/>
                    </w:numPr>
                    <w:spacing w:before="40" w:after="40"/>
                    <w:jc w:val="both"/>
                    <w:rPr>
                      <w:rFonts w:ascii="Segoe UI" w:hAnsi="Segoe UI" w:cs="Segoe UI"/>
                      <w:color w:val="454545" w:themeColor="accent5"/>
                      <w:sz w:val="17"/>
                      <w:szCs w:val="17"/>
                      <w:lang w:eastAsia="en-NZ"/>
                    </w:rPr>
                  </w:pPr>
                  <w:r w:rsidRPr="00551583">
                    <w:rPr>
                      <w:rFonts w:ascii="Segoe UI" w:hAnsi="Segoe UI" w:cs="Segoe UI"/>
                      <w:color w:val="454545" w:themeColor="accent5"/>
                      <w:sz w:val="17"/>
                      <w:szCs w:val="17"/>
                      <w:lang w:eastAsia="en-NZ"/>
                    </w:rPr>
                    <w:t>Communicates in a style appropriate to the recipient or audience</w:t>
                  </w:r>
                </w:p>
                <w:p w14:paraId="4838FA9E" w14:textId="24A5FA31" w:rsidR="00551583" w:rsidRPr="00551583" w:rsidRDefault="00551583" w:rsidP="00AB0C0C">
                  <w:pPr>
                    <w:rPr>
                      <w:rFonts w:ascii="Segoe UI" w:hAnsi="Segoe UI" w:cs="Segoe UI"/>
                      <w:color w:val="454545" w:themeColor="accent5"/>
                      <w:sz w:val="17"/>
                      <w:szCs w:val="17"/>
                      <w:lang w:eastAsia="en-NZ"/>
                    </w:rPr>
                  </w:pPr>
                </w:p>
              </w:tc>
              <w:tc>
                <w:tcPr>
                  <w:tcW w:w="6761" w:type="dxa"/>
                </w:tcPr>
                <w:p w14:paraId="30DE11E0" w14:textId="10005453" w:rsidR="00551583" w:rsidRPr="00551583" w:rsidRDefault="00551583" w:rsidP="00B34B94">
                  <w:pPr>
                    <w:rPr>
                      <w:rFonts w:ascii="Segoe UI" w:hAnsi="Segoe UI" w:cs="Segoe UI"/>
                      <w:b/>
                      <w:color w:val="2B96AB" w:themeColor="accent1"/>
                      <w:sz w:val="17"/>
                      <w:szCs w:val="17"/>
                      <w:lang w:eastAsia="en-NZ"/>
                    </w:rPr>
                  </w:pPr>
                  <w:r w:rsidRPr="00551583">
                    <w:rPr>
                      <w:rFonts w:ascii="Segoe UI" w:hAnsi="Segoe UI" w:cs="Segoe UI"/>
                      <w:b/>
                      <w:color w:val="2B96AB" w:themeColor="accent1"/>
                      <w:sz w:val="17"/>
                      <w:szCs w:val="17"/>
                      <w:lang w:eastAsia="en-NZ"/>
                    </w:rPr>
                    <w:t>Commitment</w:t>
                  </w:r>
                </w:p>
                <w:p w14:paraId="5DF76729" w14:textId="77777777" w:rsidR="00551583" w:rsidRPr="00551583" w:rsidRDefault="00551583" w:rsidP="00AB0C0C">
                  <w:pPr>
                    <w:pStyle w:val="ListParagraph"/>
                    <w:numPr>
                      <w:ilvl w:val="0"/>
                      <w:numId w:val="12"/>
                    </w:numPr>
                    <w:spacing w:before="40" w:after="40"/>
                    <w:jc w:val="both"/>
                    <w:rPr>
                      <w:rFonts w:ascii="Segoe UI" w:hAnsi="Segoe UI" w:cs="Segoe UI"/>
                      <w:color w:val="454545" w:themeColor="accent5"/>
                      <w:sz w:val="17"/>
                      <w:szCs w:val="17"/>
                      <w:lang w:eastAsia="en-NZ"/>
                    </w:rPr>
                  </w:pPr>
                  <w:r w:rsidRPr="00551583">
                    <w:rPr>
                      <w:rFonts w:ascii="Segoe UI" w:hAnsi="Segoe UI" w:cs="Segoe UI"/>
                      <w:color w:val="454545" w:themeColor="accent5"/>
                      <w:sz w:val="17"/>
                      <w:szCs w:val="17"/>
                      <w:lang w:eastAsia="en-NZ"/>
                    </w:rPr>
                    <w:t>Shares the responsibility to maintain a safe and healthy workplace, carries out work-related activities in accordance with safe procedures and reports all hazards, accidents and incidents.</w:t>
                  </w:r>
                </w:p>
                <w:p w14:paraId="773D84C8" w14:textId="77777777" w:rsidR="00551583" w:rsidRPr="00551583" w:rsidRDefault="00551583" w:rsidP="00AB0C0C">
                  <w:pPr>
                    <w:pStyle w:val="ListParagraph"/>
                    <w:numPr>
                      <w:ilvl w:val="0"/>
                      <w:numId w:val="12"/>
                    </w:numPr>
                    <w:spacing w:before="40" w:after="40"/>
                    <w:jc w:val="both"/>
                    <w:rPr>
                      <w:rFonts w:ascii="Segoe UI" w:hAnsi="Segoe UI" w:cs="Segoe UI"/>
                      <w:color w:val="454545" w:themeColor="accent5"/>
                      <w:sz w:val="17"/>
                      <w:szCs w:val="17"/>
                      <w:lang w:eastAsia="en-NZ"/>
                    </w:rPr>
                  </w:pPr>
                  <w:r w:rsidRPr="00551583">
                    <w:rPr>
                      <w:rFonts w:ascii="Segoe UI" w:hAnsi="Segoe UI" w:cs="Segoe UI"/>
                      <w:color w:val="454545" w:themeColor="accent5"/>
                      <w:sz w:val="17"/>
                      <w:szCs w:val="17"/>
                      <w:lang w:eastAsia="en-NZ"/>
                    </w:rPr>
                    <w:t>Is familiar with the Code of Conduct and statutory confidentiality requirements.</w:t>
                  </w:r>
                </w:p>
                <w:p w14:paraId="0E1BD449" w14:textId="77777777" w:rsidR="00551583" w:rsidRPr="00551583" w:rsidRDefault="00551583" w:rsidP="00AB0C0C">
                  <w:pPr>
                    <w:pStyle w:val="ListParagraph"/>
                    <w:numPr>
                      <w:ilvl w:val="0"/>
                      <w:numId w:val="12"/>
                    </w:numPr>
                    <w:spacing w:before="40" w:after="40"/>
                    <w:jc w:val="both"/>
                    <w:rPr>
                      <w:rFonts w:ascii="Segoe UI" w:hAnsi="Segoe UI" w:cs="Segoe UI"/>
                      <w:color w:val="454545" w:themeColor="accent5"/>
                      <w:sz w:val="17"/>
                      <w:szCs w:val="17"/>
                      <w:lang w:eastAsia="en-NZ"/>
                    </w:rPr>
                  </w:pPr>
                  <w:r w:rsidRPr="00551583">
                    <w:rPr>
                      <w:rFonts w:ascii="Segoe UI" w:hAnsi="Segoe UI" w:cs="Segoe UI"/>
                      <w:color w:val="454545" w:themeColor="accent5"/>
                      <w:sz w:val="17"/>
                      <w:szCs w:val="17"/>
                      <w:lang w:eastAsia="en-NZ"/>
                    </w:rPr>
                    <w:t>Acts with integrity at all times.</w:t>
                  </w:r>
                </w:p>
                <w:p w14:paraId="5CABB016" w14:textId="77777777" w:rsidR="00551583" w:rsidRPr="00551583" w:rsidRDefault="00551583" w:rsidP="00AB0C0C">
                  <w:pPr>
                    <w:pStyle w:val="ListParagraph"/>
                    <w:numPr>
                      <w:ilvl w:val="0"/>
                      <w:numId w:val="12"/>
                    </w:numPr>
                    <w:spacing w:before="40" w:after="40"/>
                    <w:jc w:val="both"/>
                    <w:rPr>
                      <w:rFonts w:ascii="Segoe UI" w:hAnsi="Segoe UI" w:cs="Segoe UI"/>
                      <w:color w:val="454545" w:themeColor="accent5"/>
                      <w:sz w:val="17"/>
                      <w:szCs w:val="17"/>
                      <w:lang w:eastAsia="en-NZ"/>
                    </w:rPr>
                  </w:pPr>
                  <w:r w:rsidRPr="00551583">
                    <w:rPr>
                      <w:rFonts w:ascii="Segoe UI" w:hAnsi="Segoe UI" w:cs="Segoe UI"/>
                      <w:color w:val="454545" w:themeColor="accent5"/>
                      <w:sz w:val="17"/>
                      <w:szCs w:val="17"/>
                      <w:lang w:eastAsia="en-NZ"/>
                    </w:rPr>
                    <w:t>Supports and models the organisation’s values, taking responsibility for their own actions and decisions.</w:t>
                  </w:r>
                </w:p>
                <w:p w14:paraId="09BCCF6D" w14:textId="77777777" w:rsidR="00551583" w:rsidRPr="00551583" w:rsidRDefault="00551583" w:rsidP="00AB0C0C">
                  <w:pPr>
                    <w:spacing w:before="37"/>
                    <w:rPr>
                      <w:rFonts w:ascii="Segoe UI" w:hAnsi="Segoe UI" w:cs="Segoe UI"/>
                      <w:color w:val="454545" w:themeColor="accent5"/>
                      <w:sz w:val="17"/>
                      <w:szCs w:val="17"/>
                      <w:lang w:eastAsia="en-NZ"/>
                    </w:rPr>
                  </w:pPr>
                </w:p>
              </w:tc>
            </w:tr>
            <w:tr w:rsidR="00551583" w:rsidRPr="00551583" w14:paraId="496C4F40" w14:textId="77777777" w:rsidTr="00551583">
              <w:trPr>
                <w:cantSplit/>
                <w:trHeight w:hRule="exact" w:val="1851"/>
              </w:trPr>
              <w:tc>
                <w:tcPr>
                  <w:tcW w:w="7687" w:type="dxa"/>
                </w:tcPr>
                <w:p w14:paraId="28BD3659" w14:textId="4CBD65F0" w:rsidR="00551583" w:rsidRPr="00551583" w:rsidRDefault="00551583" w:rsidP="00AB0C0C">
                  <w:pPr>
                    <w:rPr>
                      <w:rFonts w:ascii="Segoe UI" w:hAnsi="Segoe UI" w:cs="Segoe UI"/>
                      <w:b/>
                      <w:color w:val="2B96AB" w:themeColor="accent1"/>
                      <w:sz w:val="17"/>
                      <w:szCs w:val="17"/>
                      <w:lang w:eastAsia="en-NZ"/>
                    </w:rPr>
                  </w:pPr>
                  <w:r w:rsidRPr="00551583">
                    <w:rPr>
                      <w:rFonts w:ascii="Segoe UI" w:hAnsi="Segoe UI" w:cs="Segoe UI"/>
                      <w:b/>
                      <w:color w:val="2B96AB" w:themeColor="accent1"/>
                      <w:sz w:val="17"/>
                      <w:szCs w:val="17"/>
                      <w:lang w:eastAsia="en-NZ"/>
                    </w:rPr>
                    <w:t>Responsiveness</w:t>
                  </w:r>
                </w:p>
                <w:p w14:paraId="0CB6599A" w14:textId="6086A6E3" w:rsidR="00551583" w:rsidRPr="00551583" w:rsidRDefault="00551583" w:rsidP="00AB0C0C">
                  <w:pPr>
                    <w:pStyle w:val="ListParagraph"/>
                    <w:numPr>
                      <w:ilvl w:val="0"/>
                      <w:numId w:val="12"/>
                    </w:numPr>
                    <w:spacing w:before="40" w:after="40"/>
                    <w:jc w:val="both"/>
                    <w:rPr>
                      <w:rFonts w:ascii="Segoe UI" w:hAnsi="Segoe UI" w:cs="Segoe UI"/>
                      <w:color w:val="454545" w:themeColor="accent5"/>
                      <w:sz w:val="17"/>
                      <w:szCs w:val="17"/>
                      <w:lang w:eastAsia="en-NZ"/>
                    </w:rPr>
                  </w:pPr>
                  <w:r w:rsidRPr="00551583">
                    <w:rPr>
                      <w:rFonts w:ascii="Segoe UI" w:hAnsi="Segoe UI" w:cs="Segoe UI"/>
                      <w:color w:val="454545" w:themeColor="accent5"/>
                      <w:sz w:val="17"/>
                      <w:szCs w:val="17"/>
                      <w:lang w:eastAsia="en-NZ"/>
                    </w:rPr>
                    <w:t xml:space="preserve">Acts fairly and impartially in all dealings </w:t>
                  </w:r>
                </w:p>
                <w:p w14:paraId="4A98281C" w14:textId="77777777" w:rsidR="00551583" w:rsidRPr="00551583" w:rsidRDefault="00551583" w:rsidP="00AB0C0C">
                  <w:pPr>
                    <w:pStyle w:val="ListParagraph"/>
                    <w:numPr>
                      <w:ilvl w:val="0"/>
                      <w:numId w:val="12"/>
                    </w:numPr>
                    <w:spacing w:before="40" w:after="40"/>
                    <w:jc w:val="both"/>
                    <w:rPr>
                      <w:rFonts w:ascii="Segoe UI" w:hAnsi="Segoe UI" w:cs="Segoe UI"/>
                      <w:color w:val="454545" w:themeColor="accent5"/>
                      <w:sz w:val="17"/>
                      <w:szCs w:val="17"/>
                      <w:lang w:eastAsia="en-NZ"/>
                    </w:rPr>
                  </w:pPr>
                  <w:r w:rsidRPr="00551583">
                    <w:rPr>
                      <w:rFonts w:ascii="Segoe UI" w:hAnsi="Segoe UI" w:cs="Segoe UI"/>
                      <w:color w:val="454545" w:themeColor="accent5"/>
                      <w:sz w:val="17"/>
                      <w:szCs w:val="17"/>
                      <w:lang w:eastAsia="en-NZ"/>
                    </w:rPr>
                    <w:t>with others, respecting their rights and needs.</w:t>
                  </w:r>
                </w:p>
                <w:p w14:paraId="4A4798BB" w14:textId="77777777" w:rsidR="00551583" w:rsidRPr="00551583" w:rsidRDefault="00551583" w:rsidP="00AB0C0C">
                  <w:pPr>
                    <w:pStyle w:val="ListParagraph"/>
                    <w:numPr>
                      <w:ilvl w:val="0"/>
                      <w:numId w:val="12"/>
                    </w:numPr>
                    <w:spacing w:before="40" w:after="40"/>
                    <w:jc w:val="both"/>
                    <w:rPr>
                      <w:rFonts w:ascii="Segoe UI" w:hAnsi="Segoe UI" w:cs="Segoe UI"/>
                      <w:color w:val="454545" w:themeColor="accent5"/>
                      <w:sz w:val="17"/>
                      <w:szCs w:val="17"/>
                      <w:lang w:eastAsia="en-NZ"/>
                    </w:rPr>
                  </w:pPr>
                  <w:r w:rsidRPr="00551583">
                    <w:rPr>
                      <w:rFonts w:ascii="Segoe UI" w:hAnsi="Segoe UI" w:cs="Segoe UI"/>
                      <w:color w:val="454545" w:themeColor="accent5"/>
                      <w:sz w:val="17"/>
                      <w:szCs w:val="17"/>
                      <w:lang w:eastAsia="en-NZ"/>
                    </w:rPr>
                    <w:t>Demonstrates an understanding and respect for Maori, Pacific peoples’ and ethnic minorities’ values and beliefs.</w:t>
                  </w:r>
                </w:p>
                <w:p w14:paraId="37BB209D" w14:textId="77777777" w:rsidR="00551583" w:rsidRPr="00551583" w:rsidRDefault="00551583" w:rsidP="00AB0C0C">
                  <w:pPr>
                    <w:pStyle w:val="ListParagraph"/>
                    <w:numPr>
                      <w:ilvl w:val="0"/>
                      <w:numId w:val="12"/>
                    </w:numPr>
                    <w:spacing w:before="40" w:after="40"/>
                    <w:jc w:val="both"/>
                    <w:rPr>
                      <w:rFonts w:ascii="Segoe UI" w:hAnsi="Segoe UI" w:cs="Segoe UI"/>
                      <w:color w:val="454545" w:themeColor="accent5"/>
                      <w:sz w:val="17"/>
                      <w:szCs w:val="17"/>
                      <w:lang w:eastAsia="en-NZ"/>
                    </w:rPr>
                  </w:pPr>
                  <w:r w:rsidRPr="00551583">
                    <w:rPr>
                      <w:rFonts w:ascii="Segoe UI" w:hAnsi="Segoe UI" w:cs="Segoe UI"/>
                      <w:color w:val="454545" w:themeColor="accent5"/>
                      <w:sz w:val="17"/>
                      <w:szCs w:val="17"/>
                      <w:lang w:eastAsia="en-NZ"/>
                    </w:rPr>
                    <w:t>Incorporates cultural responsiveness, and EEO principles into work practices.</w:t>
                  </w:r>
                </w:p>
                <w:p w14:paraId="5659FE61" w14:textId="20DF0958" w:rsidR="00551583" w:rsidRPr="00551583" w:rsidRDefault="00551583" w:rsidP="00AB0C0C">
                  <w:pPr>
                    <w:pStyle w:val="ListParagraph"/>
                    <w:numPr>
                      <w:ilvl w:val="0"/>
                      <w:numId w:val="12"/>
                    </w:numPr>
                    <w:spacing w:before="40" w:after="40"/>
                    <w:jc w:val="both"/>
                    <w:rPr>
                      <w:rFonts w:ascii="Segoe UI" w:hAnsi="Segoe UI" w:cs="Segoe UI"/>
                      <w:color w:val="454545" w:themeColor="accent5"/>
                      <w:sz w:val="17"/>
                      <w:szCs w:val="17"/>
                      <w:lang w:eastAsia="en-NZ"/>
                    </w:rPr>
                  </w:pPr>
                  <w:r w:rsidRPr="00551583">
                    <w:rPr>
                      <w:rFonts w:ascii="Segoe UI" w:hAnsi="Segoe UI" w:cs="Segoe UI"/>
                      <w:color w:val="454545" w:themeColor="accent5"/>
                      <w:sz w:val="17"/>
                      <w:szCs w:val="17"/>
                      <w:lang w:eastAsia="en-NZ"/>
                    </w:rPr>
                    <w:t>Promotes EEO policy to peers and others.</w:t>
                  </w:r>
                </w:p>
              </w:tc>
              <w:tc>
                <w:tcPr>
                  <w:tcW w:w="6761" w:type="dxa"/>
                </w:tcPr>
                <w:p w14:paraId="5A9DFE89" w14:textId="77777777" w:rsidR="00551583" w:rsidRPr="00551583" w:rsidRDefault="00551583" w:rsidP="00AB0C0C">
                  <w:pPr>
                    <w:rPr>
                      <w:rFonts w:ascii="Segoe UI" w:hAnsi="Segoe UI" w:cs="Segoe UI"/>
                      <w:b/>
                      <w:color w:val="2B96AB" w:themeColor="accent1"/>
                      <w:sz w:val="17"/>
                      <w:szCs w:val="17"/>
                      <w:lang w:eastAsia="en-NZ"/>
                    </w:rPr>
                  </w:pPr>
                  <w:r w:rsidRPr="00551583">
                    <w:rPr>
                      <w:rFonts w:ascii="Segoe UI" w:hAnsi="Segoe UI" w:cs="Segoe UI"/>
                      <w:b/>
                      <w:color w:val="2B96AB" w:themeColor="accent1"/>
                      <w:sz w:val="17"/>
                      <w:szCs w:val="17"/>
                      <w:lang w:eastAsia="en-NZ"/>
                    </w:rPr>
                    <w:t>Teamwork</w:t>
                  </w:r>
                </w:p>
                <w:p w14:paraId="4F5D8AF6" w14:textId="77777777" w:rsidR="00551583" w:rsidRPr="00551583" w:rsidRDefault="00551583" w:rsidP="00AB0C0C">
                  <w:pPr>
                    <w:pStyle w:val="ListParagraph"/>
                    <w:numPr>
                      <w:ilvl w:val="0"/>
                      <w:numId w:val="12"/>
                    </w:numPr>
                    <w:spacing w:before="40" w:after="40"/>
                    <w:jc w:val="both"/>
                    <w:rPr>
                      <w:rFonts w:ascii="Segoe UI" w:hAnsi="Segoe UI" w:cs="Segoe UI"/>
                      <w:color w:val="454545" w:themeColor="accent5"/>
                      <w:sz w:val="17"/>
                      <w:szCs w:val="17"/>
                      <w:lang w:eastAsia="en-NZ"/>
                    </w:rPr>
                  </w:pPr>
                  <w:r w:rsidRPr="00551583">
                    <w:rPr>
                      <w:rFonts w:ascii="Segoe UI" w:hAnsi="Segoe UI" w:cs="Segoe UI"/>
                      <w:color w:val="454545" w:themeColor="accent5"/>
                      <w:sz w:val="17"/>
                      <w:szCs w:val="17"/>
                      <w:lang w:eastAsia="en-NZ"/>
                    </w:rPr>
                    <w:t>Proactively shares information, ideas and experience with managers and peers.</w:t>
                  </w:r>
                </w:p>
                <w:p w14:paraId="52A8D84E" w14:textId="77777777" w:rsidR="00551583" w:rsidRPr="00551583" w:rsidRDefault="00551583" w:rsidP="00AB0C0C">
                  <w:pPr>
                    <w:pStyle w:val="ListParagraph"/>
                    <w:numPr>
                      <w:ilvl w:val="0"/>
                      <w:numId w:val="12"/>
                    </w:numPr>
                    <w:spacing w:before="40" w:after="40"/>
                    <w:jc w:val="both"/>
                    <w:rPr>
                      <w:rFonts w:ascii="Segoe UI" w:hAnsi="Segoe UI" w:cs="Segoe UI"/>
                      <w:color w:val="454545" w:themeColor="accent5"/>
                      <w:sz w:val="17"/>
                      <w:szCs w:val="17"/>
                      <w:lang w:eastAsia="en-NZ"/>
                    </w:rPr>
                  </w:pPr>
                  <w:r w:rsidRPr="00551583">
                    <w:rPr>
                      <w:rFonts w:ascii="Segoe UI" w:hAnsi="Segoe UI" w:cs="Segoe UI"/>
                      <w:color w:val="454545" w:themeColor="accent5"/>
                      <w:sz w:val="17"/>
                      <w:szCs w:val="17"/>
                      <w:lang w:eastAsia="en-NZ"/>
                    </w:rPr>
                    <w:t>Encourages and supports team members and others they are working with.</w:t>
                  </w:r>
                </w:p>
                <w:p w14:paraId="327F197B" w14:textId="77777777" w:rsidR="00551583" w:rsidRPr="00551583" w:rsidRDefault="00551583" w:rsidP="00AB0C0C">
                  <w:pPr>
                    <w:pStyle w:val="ListParagraph"/>
                    <w:numPr>
                      <w:ilvl w:val="0"/>
                      <w:numId w:val="12"/>
                    </w:numPr>
                    <w:spacing w:before="40" w:after="40"/>
                    <w:jc w:val="both"/>
                    <w:rPr>
                      <w:rFonts w:ascii="Segoe UI" w:hAnsi="Segoe UI" w:cs="Segoe UI"/>
                      <w:color w:val="454545" w:themeColor="accent5"/>
                      <w:sz w:val="17"/>
                      <w:szCs w:val="17"/>
                      <w:lang w:eastAsia="en-NZ"/>
                    </w:rPr>
                  </w:pPr>
                  <w:r w:rsidRPr="00551583">
                    <w:rPr>
                      <w:rFonts w:ascii="Segoe UI" w:hAnsi="Segoe UI" w:cs="Segoe UI"/>
                      <w:color w:val="454545" w:themeColor="accent5"/>
                      <w:sz w:val="17"/>
                      <w:szCs w:val="17"/>
                      <w:lang w:eastAsia="en-NZ"/>
                    </w:rPr>
                    <w:t>Promotes a work environment where others can exchange opinions and ideas.</w:t>
                  </w:r>
                </w:p>
                <w:p w14:paraId="1DB3D456" w14:textId="510141CC" w:rsidR="00551583" w:rsidRPr="00551583" w:rsidRDefault="00551583" w:rsidP="00AB0C0C">
                  <w:pPr>
                    <w:pStyle w:val="ListParagraph"/>
                    <w:numPr>
                      <w:ilvl w:val="0"/>
                      <w:numId w:val="12"/>
                    </w:numPr>
                    <w:spacing w:before="40" w:after="40"/>
                    <w:jc w:val="both"/>
                    <w:rPr>
                      <w:rFonts w:ascii="Segoe UI" w:hAnsi="Segoe UI" w:cs="Segoe UI"/>
                      <w:color w:val="454545" w:themeColor="accent5"/>
                      <w:sz w:val="17"/>
                      <w:szCs w:val="17"/>
                      <w:lang w:eastAsia="en-NZ"/>
                    </w:rPr>
                  </w:pPr>
                  <w:r w:rsidRPr="00551583">
                    <w:rPr>
                      <w:rFonts w:ascii="Segoe UI" w:hAnsi="Segoe UI" w:cs="Segoe UI"/>
                      <w:color w:val="454545" w:themeColor="accent5"/>
                      <w:sz w:val="17"/>
                      <w:szCs w:val="17"/>
                      <w:lang w:eastAsia="en-NZ"/>
                    </w:rPr>
                    <w:t>Co-operates with other staff outside their own service or group.</w:t>
                  </w:r>
                </w:p>
              </w:tc>
            </w:tr>
            <w:tr w:rsidR="00551583" w:rsidRPr="00551583" w14:paraId="66E6C966" w14:textId="77777777" w:rsidTr="00551583">
              <w:trPr>
                <w:cantSplit/>
                <w:trHeight w:hRule="exact" w:val="1851"/>
              </w:trPr>
              <w:tc>
                <w:tcPr>
                  <w:tcW w:w="7687" w:type="dxa"/>
                </w:tcPr>
                <w:p w14:paraId="7F4C076E" w14:textId="77777777" w:rsidR="00551583" w:rsidRPr="00551583" w:rsidRDefault="00551583" w:rsidP="00AB0C0C">
                  <w:pPr>
                    <w:rPr>
                      <w:rFonts w:ascii="Segoe UI" w:hAnsi="Segoe UI" w:cs="Segoe UI"/>
                      <w:b/>
                      <w:color w:val="2B96AB" w:themeColor="accent1"/>
                      <w:sz w:val="17"/>
                      <w:szCs w:val="17"/>
                      <w:lang w:eastAsia="en-NZ"/>
                    </w:rPr>
                  </w:pPr>
                  <w:r w:rsidRPr="00551583">
                    <w:rPr>
                      <w:rFonts w:ascii="Segoe UI" w:hAnsi="Segoe UI" w:cs="Segoe UI"/>
                      <w:b/>
                      <w:color w:val="2B96AB" w:themeColor="accent1"/>
                      <w:sz w:val="17"/>
                      <w:szCs w:val="17"/>
                      <w:lang w:eastAsia="en-NZ"/>
                    </w:rPr>
                    <w:t>Self Management</w:t>
                  </w:r>
                </w:p>
                <w:p w14:paraId="4E3DB96F" w14:textId="77777777" w:rsidR="00551583" w:rsidRPr="00551583" w:rsidRDefault="00551583" w:rsidP="00AB0C0C">
                  <w:pPr>
                    <w:pStyle w:val="ListParagraph"/>
                    <w:numPr>
                      <w:ilvl w:val="0"/>
                      <w:numId w:val="12"/>
                    </w:numPr>
                    <w:spacing w:before="40" w:after="40"/>
                    <w:jc w:val="both"/>
                    <w:rPr>
                      <w:rFonts w:ascii="Segoe UI" w:hAnsi="Segoe UI" w:cs="Segoe UI"/>
                      <w:color w:val="454545" w:themeColor="accent5"/>
                      <w:sz w:val="17"/>
                      <w:szCs w:val="17"/>
                      <w:lang w:eastAsia="en-NZ"/>
                    </w:rPr>
                  </w:pPr>
                  <w:r w:rsidRPr="00551583">
                    <w:rPr>
                      <w:rFonts w:ascii="Segoe UI" w:hAnsi="Segoe UI" w:cs="Segoe UI"/>
                      <w:color w:val="454545" w:themeColor="accent5"/>
                      <w:sz w:val="17"/>
                      <w:szCs w:val="17"/>
                      <w:lang w:eastAsia="en-NZ"/>
                    </w:rPr>
                    <w:t>Proactively obtains feedback about their own performance from peers and managers so that they can improve their performance.</w:t>
                  </w:r>
                </w:p>
                <w:p w14:paraId="30FFB104" w14:textId="77777777" w:rsidR="00551583" w:rsidRPr="00551583" w:rsidRDefault="00551583" w:rsidP="00AB0C0C">
                  <w:pPr>
                    <w:pStyle w:val="ListParagraph"/>
                    <w:numPr>
                      <w:ilvl w:val="0"/>
                      <w:numId w:val="12"/>
                    </w:numPr>
                    <w:spacing w:before="40" w:after="40"/>
                    <w:jc w:val="both"/>
                    <w:rPr>
                      <w:rFonts w:ascii="Segoe UI" w:hAnsi="Segoe UI" w:cs="Segoe UI"/>
                      <w:color w:val="454545" w:themeColor="accent5"/>
                      <w:sz w:val="17"/>
                      <w:szCs w:val="17"/>
                      <w:lang w:eastAsia="en-NZ"/>
                    </w:rPr>
                  </w:pPr>
                  <w:r w:rsidRPr="00551583">
                    <w:rPr>
                      <w:rFonts w:ascii="Segoe UI" w:hAnsi="Segoe UI" w:cs="Segoe UI"/>
                      <w:color w:val="454545" w:themeColor="accent5"/>
                      <w:sz w:val="17"/>
                      <w:szCs w:val="17"/>
                      <w:lang w:eastAsia="en-NZ"/>
                    </w:rPr>
                    <w:t>Accepts constructive criticism without becoming defensive.</w:t>
                  </w:r>
                </w:p>
                <w:p w14:paraId="5C36AA30" w14:textId="77777777" w:rsidR="00551583" w:rsidRPr="00551583" w:rsidRDefault="00551583" w:rsidP="00AB0C0C">
                  <w:pPr>
                    <w:pStyle w:val="ListParagraph"/>
                    <w:numPr>
                      <w:ilvl w:val="0"/>
                      <w:numId w:val="12"/>
                    </w:numPr>
                    <w:spacing w:before="40" w:after="40"/>
                    <w:jc w:val="both"/>
                    <w:rPr>
                      <w:rFonts w:ascii="Segoe UI" w:hAnsi="Segoe UI" w:cs="Segoe UI"/>
                      <w:color w:val="454545" w:themeColor="accent5"/>
                      <w:sz w:val="17"/>
                      <w:szCs w:val="17"/>
                      <w:lang w:eastAsia="en-NZ"/>
                    </w:rPr>
                  </w:pPr>
                  <w:r w:rsidRPr="00551583">
                    <w:rPr>
                      <w:rFonts w:ascii="Segoe UI" w:hAnsi="Segoe UI" w:cs="Segoe UI"/>
                      <w:color w:val="454545" w:themeColor="accent5"/>
                      <w:sz w:val="17"/>
                      <w:szCs w:val="17"/>
                      <w:lang w:eastAsia="en-NZ"/>
                    </w:rPr>
                    <w:t>Alerts manager when overloaded, stressed, or having difficulty with specific tasks or areas of responsibility.</w:t>
                  </w:r>
                </w:p>
                <w:p w14:paraId="382BD512" w14:textId="77777777" w:rsidR="00551583" w:rsidRPr="00551583" w:rsidRDefault="00551583" w:rsidP="00AB0C0C">
                  <w:pPr>
                    <w:pStyle w:val="ListParagraph"/>
                    <w:numPr>
                      <w:ilvl w:val="0"/>
                      <w:numId w:val="12"/>
                    </w:numPr>
                    <w:spacing w:before="40" w:after="40"/>
                    <w:jc w:val="both"/>
                    <w:rPr>
                      <w:rFonts w:ascii="Segoe UI" w:hAnsi="Segoe UI" w:cs="Segoe UI"/>
                      <w:color w:val="454545" w:themeColor="accent5"/>
                      <w:sz w:val="17"/>
                      <w:szCs w:val="17"/>
                      <w:lang w:eastAsia="en-NZ"/>
                    </w:rPr>
                  </w:pPr>
                  <w:r w:rsidRPr="00551583">
                    <w:rPr>
                      <w:rFonts w:ascii="Segoe UI" w:hAnsi="Segoe UI" w:cs="Segoe UI"/>
                      <w:color w:val="454545" w:themeColor="accent5"/>
                      <w:sz w:val="17"/>
                      <w:szCs w:val="17"/>
                      <w:lang w:eastAsia="en-NZ"/>
                    </w:rPr>
                    <w:t>Identifies and commits to learning and development opportunities.</w:t>
                  </w:r>
                </w:p>
                <w:p w14:paraId="3216B059" w14:textId="22C5F927" w:rsidR="00551583" w:rsidRPr="00551583" w:rsidRDefault="00551583" w:rsidP="00AB0C0C">
                  <w:pPr>
                    <w:rPr>
                      <w:rFonts w:ascii="Segoe UI" w:hAnsi="Segoe UI" w:cs="Segoe UI"/>
                      <w:color w:val="454545" w:themeColor="accent5"/>
                      <w:sz w:val="17"/>
                      <w:szCs w:val="17"/>
                      <w:lang w:eastAsia="en-NZ"/>
                    </w:rPr>
                  </w:pPr>
                </w:p>
              </w:tc>
              <w:tc>
                <w:tcPr>
                  <w:tcW w:w="6761" w:type="dxa"/>
                </w:tcPr>
                <w:p w14:paraId="133A0100" w14:textId="77777777" w:rsidR="00551583" w:rsidRPr="00551583" w:rsidRDefault="00551583" w:rsidP="00AB0C0C">
                  <w:pPr>
                    <w:rPr>
                      <w:rFonts w:ascii="Segoe UI" w:hAnsi="Segoe UI" w:cs="Segoe UI"/>
                      <w:b/>
                      <w:color w:val="2B96AB" w:themeColor="accent1"/>
                      <w:sz w:val="17"/>
                      <w:szCs w:val="17"/>
                      <w:lang w:eastAsia="en-NZ"/>
                    </w:rPr>
                  </w:pPr>
                  <w:r w:rsidRPr="00551583">
                    <w:rPr>
                      <w:rFonts w:ascii="Segoe UI" w:hAnsi="Segoe UI" w:cs="Segoe UI"/>
                      <w:b/>
                      <w:color w:val="2B96AB" w:themeColor="accent1"/>
                      <w:sz w:val="17"/>
                      <w:szCs w:val="17"/>
                      <w:lang w:eastAsia="en-NZ"/>
                    </w:rPr>
                    <w:t>Work Management</w:t>
                  </w:r>
                </w:p>
                <w:p w14:paraId="334513A0" w14:textId="77777777" w:rsidR="00551583" w:rsidRPr="00551583" w:rsidRDefault="00551583" w:rsidP="00AB0C0C">
                  <w:pPr>
                    <w:pStyle w:val="ListParagraph"/>
                    <w:numPr>
                      <w:ilvl w:val="0"/>
                      <w:numId w:val="12"/>
                    </w:numPr>
                    <w:spacing w:before="40" w:after="40"/>
                    <w:jc w:val="both"/>
                    <w:rPr>
                      <w:rFonts w:ascii="Segoe UI" w:hAnsi="Segoe UI" w:cs="Segoe UI"/>
                      <w:color w:val="454545" w:themeColor="accent5"/>
                      <w:sz w:val="17"/>
                      <w:szCs w:val="17"/>
                      <w:lang w:eastAsia="en-NZ"/>
                    </w:rPr>
                  </w:pPr>
                  <w:r w:rsidRPr="00551583">
                    <w:rPr>
                      <w:rFonts w:ascii="Segoe UI" w:hAnsi="Segoe UI" w:cs="Segoe UI"/>
                      <w:color w:val="454545" w:themeColor="accent5"/>
                      <w:sz w:val="17"/>
                      <w:szCs w:val="17"/>
                      <w:lang w:eastAsia="en-NZ"/>
                    </w:rPr>
                    <w:t xml:space="preserve">Processes work to the required standards (quality and timeliness). </w:t>
                  </w:r>
                </w:p>
                <w:p w14:paraId="7C0EA48F" w14:textId="77777777" w:rsidR="00551583" w:rsidRPr="00551583" w:rsidRDefault="00551583" w:rsidP="00AB0C0C">
                  <w:pPr>
                    <w:pStyle w:val="ListParagraph"/>
                    <w:numPr>
                      <w:ilvl w:val="0"/>
                      <w:numId w:val="12"/>
                    </w:numPr>
                    <w:spacing w:before="40" w:after="40"/>
                    <w:jc w:val="both"/>
                    <w:rPr>
                      <w:rFonts w:ascii="Segoe UI" w:hAnsi="Segoe UI" w:cs="Segoe UI"/>
                      <w:color w:val="454545" w:themeColor="accent5"/>
                      <w:sz w:val="17"/>
                      <w:szCs w:val="17"/>
                      <w:lang w:eastAsia="en-NZ"/>
                    </w:rPr>
                  </w:pPr>
                  <w:r w:rsidRPr="00551583">
                    <w:rPr>
                      <w:rFonts w:ascii="Segoe UI" w:hAnsi="Segoe UI" w:cs="Segoe UI"/>
                      <w:color w:val="454545" w:themeColor="accent5"/>
                      <w:sz w:val="17"/>
                      <w:szCs w:val="17"/>
                      <w:lang w:eastAsia="en-NZ"/>
                    </w:rPr>
                    <w:t>Identifies issues and problems and communicates these to manager in a timely fashion.</w:t>
                  </w:r>
                </w:p>
                <w:p w14:paraId="58CBEE12" w14:textId="77777777" w:rsidR="00551583" w:rsidRPr="00551583" w:rsidRDefault="00551583" w:rsidP="00AB0C0C">
                  <w:pPr>
                    <w:pStyle w:val="ListParagraph"/>
                    <w:numPr>
                      <w:ilvl w:val="0"/>
                      <w:numId w:val="12"/>
                    </w:numPr>
                    <w:spacing w:before="40" w:after="40"/>
                    <w:jc w:val="both"/>
                    <w:rPr>
                      <w:rFonts w:ascii="Segoe UI" w:hAnsi="Segoe UI" w:cs="Segoe UI"/>
                      <w:color w:val="454545" w:themeColor="accent5"/>
                      <w:sz w:val="17"/>
                      <w:szCs w:val="17"/>
                      <w:lang w:eastAsia="en-NZ"/>
                    </w:rPr>
                  </w:pPr>
                  <w:r w:rsidRPr="00551583">
                    <w:rPr>
                      <w:rFonts w:ascii="Segoe UI" w:hAnsi="Segoe UI" w:cs="Segoe UI"/>
                      <w:color w:val="454545" w:themeColor="accent5"/>
                      <w:sz w:val="17"/>
                      <w:szCs w:val="17"/>
                      <w:lang w:eastAsia="en-NZ"/>
                    </w:rPr>
                    <w:t>Focuses on the task at hand and the work that needs doing without losing track of priorities.</w:t>
                  </w:r>
                </w:p>
                <w:p w14:paraId="22790694" w14:textId="77777777" w:rsidR="00551583" w:rsidRPr="00551583" w:rsidRDefault="00551583" w:rsidP="00AB0C0C">
                  <w:pPr>
                    <w:pStyle w:val="ListParagraph"/>
                    <w:numPr>
                      <w:ilvl w:val="0"/>
                      <w:numId w:val="12"/>
                    </w:numPr>
                    <w:spacing w:before="40" w:after="40"/>
                    <w:jc w:val="both"/>
                    <w:rPr>
                      <w:rFonts w:ascii="Segoe UI" w:hAnsi="Segoe UI" w:cs="Segoe UI"/>
                      <w:color w:val="454545" w:themeColor="accent5"/>
                      <w:sz w:val="17"/>
                      <w:szCs w:val="17"/>
                      <w:lang w:eastAsia="en-NZ"/>
                    </w:rPr>
                  </w:pPr>
                  <w:r w:rsidRPr="00551583">
                    <w:rPr>
                      <w:rFonts w:ascii="Segoe UI" w:hAnsi="Segoe UI" w:cs="Segoe UI"/>
                      <w:color w:val="454545" w:themeColor="accent5"/>
                      <w:sz w:val="17"/>
                      <w:szCs w:val="17"/>
                      <w:lang w:eastAsia="en-NZ"/>
                    </w:rPr>
                    <w:t>Is alert to connections and interrelationships between own workload and that of others and consults as appropriate.</w:t>
                  </w:r>
                </w:p>
                <w:p w14:paraId="2B781921" w14:textId="7ABF2D4E" w:rsidR="00551583" w:rsidRPr="00551583" w:rsidRDefault="00551583" w:rsidP="00AB0C0C">
                  <w:pPr>
                    <w:rPr>
                      <w:rFonts w:ascii="Segoe UI" w:hAnsi="Segoe UI" w:cs="Segoe UI"/>
                      <w:color w:val="454545" w:themeColor="accent5"/>
                      <w:sz w:val="17"/>
                      <w:szCs w:val="17"/>
                      <w:lang w:eastAsia="en-NZ"/>
                    </w:rPr>
                  </w:pPr>
                </w:p>
              </w:tc>
            </w:tr>
          </w:tbl>
          <w:p w14:paraId="5B291999" w14:textId="77777777" w:rsidR="00AB0C0C" w:rsidRPr="004B66D9" w:rsidRDefault="00AB0C0C" w:rsidP="003139CB">
            <w:pPr>
              <w:jc w:val="both"/>
              <w:rPr>
                <w:rFonts w:ascii="Segoe UI" w:hAnsi="Segoe UI" w:cs="Segoe UI"/>
                <w:color w:val="454545" w:themeColor="accent5"/>
                <w:sz w:val="20"/>
              </w:rPr>
            </w:pPr>
          </w:p>
        </w:tc>
        <w:tc>
          <w:tcPr>
            <w:tcW w:w="71" w:type="pct"/>
          </w:tcPr>
          <w:p w14:paraId="3640D864" w14:textId="77777777" w:rsidR="00AB0C0C" w:rsidRPr="004B66D9" w:rsidRDefault="00AB0C0C" w:rsidP="003139CB">
            <w:pPr>
              <w:rPr>
                <w:rFonts w:ascii="Segoe UI" w:hAnsi="Segoe UI" w:cs="Segoe UI"/>
                <w:color w:val="454545" w:themeColor="accent5"/>
                <w:sz w:val="20"/>
              </w:rPr>
            </w:pPr>
          </w:p>
        </w:tc>
        <w:tc>
          <w:tcPr>
            <w:tcW w:w="71" w:type="pct"/>
          </w:tcPr>
          <w:p w14:paraId="52C7EA22" w14:textId="21683834" w:rsidR="00AB0C0C" w:rsidRPr="004B66D9" w:rsidRDefault="00AB0C0C" w:rsidP="003139CB">
            <w:pPr>
              <w:rPr>
                <w:rFonts w:ascii="Segoe UI" w:hAnsi="Segoe UI" w:cs="Segoe UI"/>
                <w:color w:val="454545" w:themeColor="accent5"/>
                <w:sz w:val="20"/>
              </w:rPr>
            </w:pPr>
          </w:p>
        </w:tc>
      </w:tr>
      <w:tr w:rsidR="00AB0C0C" w14:paraId="3FABC959" w14:textId="77777777" w:rsidTr="00AB0C0C">
        <w:trPr>
          <w:cantSplit/>
          <w:trHeight w:hRule="exact" w:val="1191"/>
        </w:trPr>
        <w:tc>
          <w:tcPr>
            <w:tcW w:w="251" w:type="pct"/>
          </w:tcPr>
          <w:p w14:paraId="348F6DBA" w14:textId="77777777" w:rsidR="00AB0C0C" w:rsidRPr="009141DD" w:rsidRDefault="00AB0C0C" w:rsidP="00B34B94">
            <w:pPr>
              <w:rPr>
                <w:rFonts w:ascii="Segoe UI" w:hAnsi="Segoe UI" w:cs="Segoe UI"/>
                <w:color w:val="454545" w:themeColor="accent5"/>
                <w:sz w:val="19"/>
                <w:szCs w:val="19"/>
              </w:rPr>
            </w:pPr>
          </w:p>
        </w:tc>
        <w:tc>
          <w:tcPr>
            <w:tcW w:w="4748" w:type="pct"/>
            <w:gridSpan w:val="3"/>
          </w:tcPr>
          <w:p w14:paraId="7B8F3331" w14:textId="70BA4253" w:rsidR="00AB0C0C" w:rsidRPr="009141DD" w:rsidRDefault="00AB0C0C" w:rsidP="00B34B94">
            <w:pPr>
              <w:rPr>
                <w:rFonts w:ascii="Segoe UI" w:hAnsi="Segoe UI" w:cs="Segoe UI"/>
                <w:color w:val="454545" w:themeColor="accent5"/>
                <w:sz w:val="19"/>
                <w:szCs w:val="19"/>
              </w:rPr>
            </w:pPr>
          </w:p>
        </w:tc>
      </w:tr>
    </w:tbl>
    <w:p w14:paraId="3C584090" w14:textId="77777777" w:rsidR="00986057" w:rsidRDefault="00986057" w:rsidP="00B34B94"/>
    <w:sectPr w:rsidR="00986057" w:rsidSect="00565A27">
      <w:headerReference w:type="default" r:id="rId12"/>
      <w:footerReference w:type="default" r:id="rId13"/>
      <w:pgSz w:w="16838" w:h="11906" w:orient="landscape" w:code="9"/>
      <w:pgMar w:top="567" w:right="720" w:bottom="567"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9D5B3" w14:textId="77777777" w:rsidR="00F53527" w:rsidRDefault="00F53527" w:rsidP="00BA6D49">
      <w:pPr>
        <w:spacing w:after="0" w:line="240" w:lineRule="auto"/>
      </w:pPr>
      <w:r>
        <w:separator/>
      </w:r>
    </w:p>
  </w:endnote>
  <w:endnote w:type="continuationSeparator" w:id="0">
    <w:p w14:paraId="6BC47A50" w14:textId="77777777" w:rsidR="00F53527" w:rsidRDefault="00F53527" w:rsidP="00BA6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535316"/>
      <w:docPartObj>
        <w:docPartGallery w:val="Page Numbers (Bottom of Page)"/>
        <w:docPartUnique/>
      </w:docPartObj>
    </w:sdtPr>
    <w:sdtEndPr/>
    <w:sdtContent>
      <w:p w14:paraId="7718703F" w14:textId="77777777" w:rsidR="00D735BF" w:rsidRDefault="00A10835">
        <w:pPr>
          <w:pStyle w:val="Footer"/>
        </w:pPr>
        <w:r>
          <w:rPr>
            <w:noProof/>
          </w:rPr>
          <mc:AlternateContent>
            <mc:Choice Requires="wps">
              <w:drawing>
                <wp:anchor distT="0" distB="0" distL="114300" distR="114300" simplePos="0" relativeHeight="251660288" behindDoc="0" locked="0" layoutInCell="1" allowOverlap="1" wp14:anchorId="2E6582FB" wp14:editId="075EA603">
                  <wp:simplePos x="0" y="0"/>
                  <wp:positionH relativeFrom="page">
                    <wp:align>right</wp:align>
                  </wp:positionH>
                  <wp:positionV relativeFrom="page">
                    <wp:align>bottom</wp:align>
                  </wp:positionV>
                  <wp:extent cx="2125980" cy="2054860"/>
                  <wp:effectExtent l="7620" t="9525" r="0" b="2540"/>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1377DD" w14:textId="77777777" w:rsidR="00A10835" w:rsidRDefault="00A10835">
                              <w:pPr>
                                <w:jc w:val="center"/>
                                <w:rPr>
                                  <w:rFonts w:eastAsiaTheme="minorEastAsia" w:cs="Times New Roman"/>
                                  <w:color w:val="FFFFFF" w:themeColor="background1"/>
                                  <w:sz w:val="32"/>
                                  <w:szCs w:val="32"/>
                                </w:rPr>
                              </w:pPr>
                            </w:p>
                            <w:p w14:paraId="66EA2AA8" w14:textId="77777777" w:rsidR="00A10835" w:rsidRPr="00A10835" w:rsidRDefault="00A10835">
                              <w:pPr>
                                <w:jc w:val="center"/>
                                <w:rPr>
                                  <w:color w:val="D9D9D9" w:themeColor="background1" w:themeShade="D9"/>
                                  <w:sz w:val="32"/>
                                  <w:szCs w:val="32"/>
                                </w:rPr>
                              </w:pPr>
                              <w:r w:rsidRPr="00A10835">
                                <w:rPr>
                                  <w:rFonts w:eastAsiaTheme="minorEastAsia" w:cs="Times New Roman"/>
                                  <w:color w:val="D9D9D9" w:themeColor="background1" w:themeShade="D9"/>
                                  <w:sz w:val="32"/>
                                  <w:szCs w:val="32"/>
                                </w:rPr>
                                <w:fldChar w:fldCharType="begin"/>
                              </w:r>
                              <w:r w:rsidRPr="00A10835">
                                <w:rPr>
                                  <w:color w:val="D9D9D9" w:themeColor="background1" w:themeShade="D9"/>
                                  <w:sz w:val="32"/>
                                  <w:szCs w:val="32"/>
                                </w:rPr>
                                <w:instrText xml:space="preserve"> PAGE    \* MERGEFORMAT </w:instrText>
                              </w:r>
                              <w:r w:rsidRPr="00A10835">
                                <w:rPr>
                                  <w:rFonts w:eastAsiaTheme="minorEastAsia" w:cs="Times New Roman"/>
                                  <w:color w:val="D9D9D9" w:themeColor="background1" w:themeShade="D9"/>
                                  <w:sz w:val="32"/>
                                  <w:szCs w:val="32"/>
                                </w:rPr>
                                <w:fldChar w:fldCharType="separate"/>
                              </w:r>
                              <w:r w:rsidRPr="00A10835">
                                <w:rPr>
                                  <w:rFonts w:asciiTheme="majorHAnsi" w:eastAsiaTheme="majorEastAsia" w:hAnsiTheme="majorHAnsi" w:cstheme="majorBidi"/>
                                  <w:noProof/>
                                  <w:color w:val="D9D9D9" w:themeColor="background1" w:themeShade="D9"/>
                                  <w:sz w:val="32"/>
                                  <w:szCs w:val="32"/>
                                </w:rPr>
                                <w:t>2</w:t>
                              </w:r>
                              <w:r w:rsidRPr="00A10835">
                                <w:rPr>
                                  <w:rFonts w:asciiTheme="majorHAnsi" w:eastAsiaTheme="majorEastAsia" w:hAnsiTheme="majorHAnsi" w:cstheme="majorBidi"/>
                                  <w:noProof/>
                                  <w:color w:val="D9D9D9" w:themeColor="background1" w:themeShade="D9"/>
                                  <w:sz w:val="32"/>
                                  <w:szCs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582F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16.2pt;margin-top:0;width:167.4pt;height:161.8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" adj="21600" fillcolor="#d2eaf1" stroked="f">
                  <v:textbox>
                    <w:txbxContent>
                      <w:p w14:paraId="551377DD" w14:textId="77777777" w:rsidR="00A10835" w:rsidRDefault="00A10835">
                        <w:pPr>
                          <w:jc w:val="center"/>
                          <w:rPr>
                            <w:rFonts w:eastAsiaTheme="minorEastAsia" w:cs="Times New Roman"/>
                            <w:color w:val="FFFFFF" w:themeColor="background1"/>
                            <w:sz w:val="32"/>
                            <w:szCs w:val="32"/>
                          </w:rPr>
                        </w:pPr>
                      </w:p>
                      <w:p w14:paraId="66EA2AA8" w14:textId="77777777" w:rsidR="00A10835" w:rsidRPr="00A10835" w:rsidRDefault="00A10835">
                        <w:pPr>
                          <w:jc w:val="center"/>
                          <w:rPr>
                            <w:color w:val="D9D9D9" w:themeColor="background1" w:themeShade="D9"/>
                            <w:sz w:val="32"/>
                            <w:szCs w:val="32"/>
                          </w:rPr>
                        </w:pPr>
                        <w:r w:rsidRPr="00A10835">
                          <w:rPr>
                            <w:rFonts w:eastAsiaTheme="minorEastAsia" w:cs="Times New Roman"/>
                            <w:color w:val="D9D9D9" w:themeColor="background1" w:themeShade="D9"/>
                            <w:sz w:val="32"/>
                            <w:szCs w:val="32"/>
                          </w:rPr>
                          <w:fldChar w:fldCharType="begin"/>
                        </w:r>
                        <w:r w:rsidRPr="00A10835">
                          <w:rPr>
                            <w:color w:val="D9D9D9" w:themeColor="background1" w:themeShade="D9"/>
                            <w:sz w:val="32"/>
                            <w:szCs w:val="32"/>
                          </w:rPr>
                          <w:instrText xml:space="preserve"> PAGE    \* MERGEFORMAT </w:instrText>
                        </w:r>
                        <w:r w:rsidRPr="00A10835">
                          <w:rPr>
                            <w:rFonts w:eastAsiaTheme="minorEastAsia" w:cs="Times New Roman"/>
                            <w:color w:val="D9D9D9" w:themeColor="background1" w:themeShade="D9"/>
                            <w:sz w:val="32"/>
                            <w:szCs w:val="32"/>
                          </w:rPr>
                          <w:fldChar w:fldCharType="separate"/>
                        </w:r>
                        <w:r w:rsidRPr="00A10835">
                          <w:rPr>
                            <w:rFonts w:asciiTheme="majorHAnsi" w:eastAsiaTheme="majorEastAsia" w:hAnsiTheme="majorHAnsi" w:cstheme="majorBidi"/>
                            <w:noProof/>
                            <w:color w:val="D9D9D9" w:themeColor="background1" w:themeShade="D9"/>
                            <w:sz w:val="32"/>
                            <w:szCs w:val="32"/>
                          </w:rPr>
                          <w:t>2</w:t>
                        </w:r>
                        <w:r w:rsidRPr="00A10835">
                          <w:rPr>
                            <w:rFonts w:asciiTheme="majorHAnsi" w:eastAsiaTheme="majorEastAsia" w:hAnsiTheme="majorHAnsi" w:cstheme="majorBidi"/>
                            <w:noProof/>
                            <w:color w:val="D9D9D9" w:themeColor="background1" w:themeShade="D9"/>
                            <w:sz w:val="32"/>
                            <w:szCs w:val="3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87CDB" w14:textId="77777777" w:rsidR="00F53527" w:rsidRDefault="00F53527" w:rsidP="00BA6D49">
      <w:pPr>
        <w:spacing w:after="0" w:line="240" w:lineRule="auto"/>
      </w:pPr>
      <w:r>
        <w:separator/>
      </w:r>
    </w:p>
  </w:footnote>
  <w:footnote w:type="continuationSeparator" w:id="0">
    <w:p w14:paraId="51989E0F" w14:textId="77777777" w:rsidR="00F53527" w:rsidRDefault="00F53527" w:rsidP="00BA6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AB638" w14:textId="77777777" w:rsidR="00D735BF" w:rsidRDefault="00D735BF">
    <w:pPr>
      <w:pStyle w:val="Header"/>
    </w:pPr>
    <w:r>
      <w:rPr>
        <w:noProof/>
      </w:rPr>
      <w:drawing>
        <wp:anchor distT="0" distB="0" distL="114300" distR="114300" simplePos="0" relativeHeight="251658240" behindDoc="1" locked="0" layoutInCell="1" allowOverlap="1" wp14:anchorId="3E3FA275" wp14:editId="2A482FFB">
          <wp:simplePos x="0" y="0"/>
          <wp:positionH relativeFrom="page">
            <wp:align>left</wp:align>
          </wp:positionH>
          <wp:positionV relativeFrom="paragraph">
            <wp:posOffset>-449580</wp:posOffset>
          </wp:positionV>
          <wp:extent cx="10710545" cy="57435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a Poutama Background.png"/>
                  <pic:cNvPicPr/>
                </pic:nvPicPr>
                <pic:blipFill rotWithShape="1">
                  <a:blip r:embed="rId1">
                    <a:alphaModFix amt="20000"/>
                    <a:extLst>
                      <a:ext uri="{28A0092B-C50C-407E-A947-70E740481C1C}">
                        <a14:useLocalDpi xmlns:a14="http://schemas.microsoft.com/office/drawing/2010/main" val="0"/>
                      </a:ext>
                    </a:extLst>
                  </a:blip>
                  <a:srcRect b="24148"/>
                  <a:stretch/>
                </pic:blipFill>
                <pic:spPr bwMode="auto">
                  <a:xfrm>
                    <a:off x="0" y="0"/>
                    <a:ext cx="10716839" cy="5746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37D1"/>
    <w:multiLevelType w:val="hybridMultilevel"/>
    <w:tmpl w:val="058E7E98"/>
    <w:lvl w:ilvl="0" w:tplc="61FA3DF4">
      <w:numFmt w:val="bullet"/>
      <w:lvlText w:val="•"/>
      <w:lvlJc w:val="left"/>
      <w:pPr>
        <w:ind w:left="1080" w:hanging="720"/>
      </w:pPr>
      <w:rPr>
        <w:rFonts w:ascii="Segoe UI" w:eastAsiaTheme="minorHAnsi" w:hAnsi="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915FF2"/>
    <w:multiLevelType w:val="hybridMultilevel"/>
    <w:tmpl w:val="0B6810E2"/>
    <w:lvl w:ilvl="0" w:tplc="94D63E14">
      <w:numFmt w:val="bullet"/>
      <w:lvlText w:val="•"/>
      <w:lvlJc w:val="left"/>
      <w:pPr>
        <w:ind w:left="1080" w:hanging="72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5F518B8"/>
    <w:multiLevelType w:val="hybridMultilevel"/>
    <w:tmpl w:val="0BFE6B7A"/>
    <w:lvl w:ilvl="0" w:tplc="61FA3DF4">
      <w:numFmt w:val="bullet"/>
      <w:lvlText w:val="•"/>
      <w:lvlJc w:val="left"/>
      <w:pPr>
        <w:ind w:left="1080" w:hanging="720"/>
      </w:pPr>
      <w:rPr>
        <w:rFonts w:ascii="Segoe UI" w:eastAsiaTheme="minorHAnsi" w:hAnsi="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C331E0"/>
    <w:multiLevelType w:val="hybridMultilevel"/>
    <w:tmpl w:val="4E6CFC7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4" w15:restartNumberingAfterBreak="0">
    <w:nsid w:val="1C0106D0"/>
    <w:multiLevelType w:val="hybridMultilevel"/>
    <w:tmpl w:val="104EC4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DA87868"/>
    <w:multiLevelType w:val="hybridMultilevel"/>
    <w:tmpl w:val="BA88A9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21F90FFA"/>
    <w:multiLevelType w:val="hybridMultilevel"/>
    <w:tmpl w:val="40486130"/>
    <w:lvl w:ilvl="0" w:tplc="61FA3DF4">
      <w:numFmt w:val="bullet"/>
      <w:lvlText w:val="•"/>
      <w:lvlJc w:val="left"/>
      <w:pPr>
        <w:ind w:left="1080" w:hanging="720"/>
      </w:pPr>
      <w:rPr>
        <w:rFonts w:ascii="Segoe UI" w:eastAsiaTheme="minorHAnsi" w:hAnsi="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65135DC"/>
    <w:multiLevelType w:val="hybridMultilevel"/>
    <w:tmpl w:val="EDDC91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26F07D38"/>
    <w:multiLevelType w:val="hybridMultilevel"/>
    <w:tmpl w:val="5EE85A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3588539D"/>
    <w:multiLevelType w:val="hybridMultilevel"/>
    <w:tmpl w:val="A392B4B8"/>
    <w:lvl w:ilvl="0" w:tplc="14090001">
      <w:start w:val="1"/>
      <w:numFmt w:val="bullet"/>
      <w:lvlText w:val=""/>
      <w:lvlJc w:val="left"/>
      <w:pPr>
        <w:tabs>
          <w:tab w:val="num" w:pos="360"/>
        </w:tabs>
        <w:ind w:left="360" w:hanging="360"/>
      </w:pPr>
      <w:rPr>
        <w:rFonts w:ascii="Symbol" w:hAnsi="Symbol" w:hint="default"/>
      </w:rPr>
    </w:lvl>
    <w:lvl w:ilvl="1" w:tplc="14090003">
      <w:start w:val="1"/>
      <w:numFmt w:val="bullet"/>
      <w:lvlText w:val="o"/>
      <w:lvlJc w:val="left"/>
      <w:pPr>
        <w:tabs>
          <w:tab w:val="num" w:pos="984"/>
        </w:tabs>
        <w:ind w:left="984" w:hanging="360"/>
      </w:pPr>
      <w:rPr>
        <w:rFonts w:ascii="Courier New" w:hAnsi="Courier New" w:cs="Courier New" w:hint="default"/>
      </w:rPr>
    </w:lvl>
    <w:lvl w:ilvl="2" w:tplc="14090005">
      <w:start w:val="1"/>
      <w:numFmt w:val="bullet"/>
      <w:lvlText w:val=""/>
      <w:lvlJc w:val="left"/>
      <w:pPr>
        <w:tabs>
          <w:tab w:val="num" w:pos="1704"/>
        </w:tabs>
        <w:ind w:left="1704" w:hanging="360"/>
      </w:pPr>
      <w:rPr>
        <w:rFonts w:ascii="Wingdings" w:hAnsi="Wingdings" w:hint="default"/>
      </w:rPr>
    </w:lvl>
    <w:lvl w:ilvl="3" w:tplc="14090001">
      <w:start w:val="1"/>
      <w:numFmt w:val="bullet"/>
      <w:lvlText w:val=""/>
      <w:lvlJc w:val="left"/>
      <w:pPr>
        <w:tabs>
          <w:tab w:val="num" w:pos="2424"/>
        </w:tabs>
        <w:ind w:left="2424" w:hanging="360"/>
      </w:pPr>
      <w:rPr>
        <w:rFonts w:ascii="Symbol" w:hAnsi="Symbol" w:hint="default"/>
      </w:rPr>
    </w:lvl>
    <w:lvl w:ilvl="4" w:tplc="14090003">
      <w:start w:val="1"/>
      <w:numFmt w:val="bullet"/>
      <w:lvlText w:val="o"/>
      <w:lvlJc w:val="left"/>
      <w:pPr>
        <w:tabs>
          <w:tab w:val="num" w:pos="3144"/>
        </w:tabs>
        <w:ind w:left="3144" w:hanging="360"/>
      </w:pPr>
      <w:rPr>
        <w:rFonts w:ascii="Courier New" w:hAnsi="Courier New" w:cs="Courier New" w:hint="default"/>
      </w:rPr>
    </w:lvl>
    <w:lvl w:ilvl="5" w:tplc="14090005">
      <w:start w:val="1"/>
      <w:numFmt w:val="bullet"/>
      <w:lvlText w:val=""/>
      <w:lvlJc w:val="left"/>
      <w:pPr>
        <w:tabs>
          <w:tab w:val="num" w:pos="3864"/>
        </w:tabs>
        <w:ind w:left="3864" w:hanging="360"/>
      </w:pPr>
      <w:rPr>
        <w:rFonts w:ascii="Wingdings" w:hAnsi="Wingdings" w:hint="default"/>
      </w:rPr>
    </w:lvl>
    <w:lvl w:ilvl="6" w:tplc="14090001">
      <w:start w:val="1"/>
      <w:numFmt w:val="bullet"/>
      <w:lvlText w:val=""/>
      <w:lvlJc w:val="left"/>
      <w:pPr>
        <w:tabs>
          <w:tab w:val="num" w:pos="4584"/>
        </w:tabs>
        <w:ind w:left="4584" w:hanging="360"/>
      </w:pPr>
      <w:rPr>
        <w:rFonts w:ascii="Symbol" w:hAnsi="Symbol" w:hint="default"/>
      </w:rPr>
    </w:lvl>
    <w:lvl w:ilvl="7" w:tplc="14090003">
      <w:start w:val="1"/>
      <w:numFmt w:val="bullet"/>
      <w:lvlText w:val="o"/>
      <w:lvlJc w:val="left"/>
      <w:pPr>
        <w:tabs>
          <w:tab w:val="num" w:pos="5304"/>
        </w:tabs>
        <w:ind w:left="5304" w:hanging="360"/>
      </w:pPr>
      <w:rPr>
        <w:rFonts w:ascii="Courier New" w:hAnsi="Courier New" w:cs="Courier New" w:hint="default"/>
      </w:rPr>
    </w:lvl>
    <w:lvl w:ilvl="8" w:tplc="14090005">
      <w:start w:val="1"/>
      <w:numFmt w:val="bullet"/>
      <w:lvlText w:val=""/>
      <w:lvlJc w:val="left"/>
      <w:pPr>
        <w:tabs>
          <w:tab w:val="num" w:pos="6024"/>
        </w:tabs>
        <w:ind w:left="6024" w:hanging="360"/>
      </w:pPr>
      <w:rPr>
        <w:rFonts w:ascii="Wingdings" w:hAnsi="Wingdings" w:hint="default"/>
      </w:rPr>
    </w:lvl>
  </w:abstractNum>
  <w:abstractNum w:abstractNumId="10" w15:restartNumberingAfterBreak="0">
    <w:nsid w:val="37EC04E1"/>
    <w:multiLevelType w:val="hybridMultilevel"/>
    <w:tmpl w:val="9156F248"/>
    <w:lvl w:ilvl="0" w:tplc="3A7ABB6C">
      <w:start w:val="1"/>
      <w:numFmt w:val="bullet"/>
      <w:lvlText w:val=""/>
      <w:lvlJc w:val="left"/>
      <w:pPr>
        <w:ind w:left="464" w:hanging="360"/>
      </w:pPr>
      <w:rPr>
        <w:rFonts w:ascii="Symbol" w:eastAsia="Symbol" w:hAnsi="Symbol" w:hint="default"/>
        <w:color w:val="FF6600"/>
        <w:sz w:val="17"/>
        <w:szCs w:val="17"/>
      </w:rPr>
    </w:lvl>
    <w:lvl w:ilvl="1" w:tplc="C77214BA">
      <w:start w:val="1"/>
      <w:numFmt w:val="bullet"/>
      <w:lvlText w:val="•"/>
      <w:lvlJc w:val="left"/>
      <w:pPr>
        <w:ind w:left="892" w:hanging="360"/>
      </w:pPr>
      <w:rPr>
        <w:rFonts w:hint="default"/>
      </w:rPr>
    </w:lvl>
    <w:lvl w:ilvl="2" w:tplc="6016C312">
      <w:start w:val="1"/>
      <w:numFmt w:val="bullet"/>
      <w:lvlText w:val="•"/>
      <w:lvlJc w:val="left"/>
      <w:pPr>
        <w:ind w:left="1319" w:hanging="360"/>
      </w:pPr>
      <w:rPr>
        <w:rFonts w:hint="default"/>
      </w:rPr>
    </w:lvl>
    <w:lvl w:ilvl="3" w:tplc="209EB578">
      <w:start w:val="1"/>
      <w:numFmt w:val="bullet"/>
      <w:lvlText w:val="•"/>
      <w:lvlJc w:val="left"/>
      <w:pPr>
        <w:ind w:left="1746" w:hanging="360"/>
      </w:pPr>
      <w:rPr>
        <w:rFonts w:hint="default"/>
      </w:rPr>
    </w:lvl>
    <w:lvl w:ilvl="4" w:tplc="59069EEA">
      <w:start w:val="1"/>
      <w:numFmt w:val="bullet"/>
      <w:lvlText w:val="•"/>
      <w:lvlJc w:val="left"/>
      <w:pPr>
        <w:ind w:left="2173" w:hanging="360"/>
      </w:pPr>
      <w:rPr>
        <w:rFonts w:hint="default"/>
      </w:rPr>
    </w:lvl>
    <w:lvl w:ilvl="5" w:tplc="F03482AE">
      <w:start w:val="1"/>
      <w:numFmt w:val="bullet"/>
      <w:lvlText w:val="•"/>
      <w:lvlJc w:val="left"/>
      <w:pPr>
        <w:ind w:left="2600" w:hanging="360"/>
      </w:pPr>
      <w:rPr>
        <w:rFonts w:hint="default"/>
      </w:rPr>
    </w:lvl>
    <w:lvl w:ilvl="6" w:tplc="D40C563C">
      <w:start w:val="1"/>
      <w:numFmt w:val="bullet"/>
      <w:lvlText w:val="•"/>
      <w:lvlJc w:val="left"/>
      <w:pPr>
        <w:ind w:left="3028" w:hanging="360"/>
      </w:pPr>
      <w:rPr>
        <w:rFonts w:hint="default"/>
      </w:rPr>
    </w:lvl>
    <w:lvl w:ilvl="7" w:tplc="C8CA6824">
      <w:start w:val="1"/>
      <w:numFmt w:val="bullet"/>
      <w:lvlText w:val="•"/>
      <w:lvlJc w:val="left"/>
      <w:pPr>
        <w:ind w:left="3455" w:hanging="360"/>
      </w:pPr>
      <w:rPr>
        <w:rFonts w:hint="default"/>
      </w:rPr>
    </w:lvl>
    <w:lvl w:ilvl="8" w:tplc="B39CE168">
      <w:start w:val="1"/>
      <w:numFmt w:val="bullet"/>
      <w:lvlText w:val="•"/>
      <w:lvlJc w:val="left"/>
      <w:pPr>
        <w:ind w:left="3882" w:hanging="360"/>
      </w:pPr>
      <w:rPr>
        <w:rFonts w:hint="default"/>
      </w:rPr>
    </w:lvl>
  </w:abstractNum>
  <w:abstractNum w:abstractNumId="11" w15:restartNumberingAfterBreak="0">
    <w:nsid w:val="384D30F8"/>
    <w:multiLevelType w:val="hybridMultilevel"/>
    <w:tmpl w:val="A2065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B7A6DE0"/>
    <w:multiLevelType w:val="hybridMultilevel"/>
    <w:tmpl w:val="F9A26F9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3" w15:restartNumberingAfterBreak="0">
    <w:nsid w:val="4EA56417"/>
    <w:multiLevelType w:val="hybridMultilevel"/>
    <w:tmpl w:val="398C11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51671CFE"/>
    <w:multiLevelType w:val="hybridMultilevel"/>
    <w:tmpl w:val="24681FC2"/>
    <w:lvl w:ilvl="0" w:tplc="BB2E6424">
      <w:numFmt w:val="bullet"/>
      <w:lvlText w:val="•"/>
      <w:lvlJc w:val="left"/>
      <w:pPr>
        <w:ind w:left="1080" w:hanging="72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70D5EC2"/>
    <w:multiLevelType w:val="hybridMultilevel"/>
    <w:tmpl w:val="1D8E1EFE"/>
    <w:lvl w:ilvl="0" w:tplc="61FA3DF4">
      <w:numFmt w:val="bullet"/>
      <w:lvlText w:val="•"/>
      <w:lvlJc w:val="left"/>
      <w:pPr>
        <w:ind w:left="1080" w:hanging="720"/>
      </w:pPr>
      <w:rPr>
        <w:rFonts w:ascii="Segoe UI" w:eastAsiaTheme="minorHAnsi" w:hAnsi="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B5C1389"/>
    <w:multiLevelType w:val="hybridMultilevel"/>
    <w:tmpl w:val="22987874"/>
    <w:lvl w:ilvl="0" w:tplc="5B646D3C">
      <w:start w:val="1"/>
      <w:numFmt w:val="bullet"/>
      <w:lvlText w:val=""/>
      <w:lvlJc w:val="left"/>
      <w:pPr>
        <w:ind w:left="464" w:hanging="361"/>
      </w:pPr>
      <w:rPr>
        <w:rFonts w:ascii="Symbol" w:eastAsia="Symbol" w:hAnsi="Symbol" w:hint="default"/>
        <w:color w:val="FF6600"/>
        <w:sz w:val="16"/>
        <w:szCs w:val="16"/>
      </w:rPr>
    </w:lvl>
    <w:lvl w:ilvl="1" w:tplc="162E606E">
      <w:start w:val="1"/>
      <w:numFmt w:val="bullet"/>
      <w:lvlText w:val="•"/>
      <w:lvlJc w:val="left"/>
      <w:pPr>
        <w:ind w:left="919" w:hanging="361"/>
      </w:pPr>
      <w:rPr>
        <w:rFonts w:hint="default"/>
      </w:rPr>
    </w:lvl>
    <w:lvl w:ilvl="2" w:tplc="D84EBB26">
      <w:start w:val="1"/>
      <w:numFmt w:val="bullet"/>
      <w:lvlText w:val="•"/>
      <w:lvlJc w:val="left"/>
      <w:pPr>
        <w:ind w:left="1373" w:hanging="361"/>
      </w:pPr>
      <w:rPr>
        <w:rFonts w:hint="default"/>
      </w:rPr>
    </w:lvl>
    <w:lvl w:ilvl="3" w:tplc="51E89442">
      <w:start w:val="1"/>
      <w:numFmt w:val="bullet"/>
      <w:lvlText w:val="•"/>
      <w:lvlJc w:val="left"/>
      <w:pPr>
        <w:ind w:left="1827" w:hanging="361"/>
      </w:pPr>
      <w:rPr>
        <w:rFonts w:hint="default"/>
      </w:rPr>
    </w:lvl>
    <w:lvl w:ilvl="4" w:tplc="53B0E17A">
      <w:start w:val="1"/>
      <w:numFmt w:val="bullet"/>
      <w:lvlText w:val="•"/>
      <w:lvlJc w:val="left"/>
      <w:pPr>
        <w:ind w:left="2281" w:hanging="361"/>
      </w:pPr>
      <w:rPr>
        <w:rFonts w:hint="default"/>
      </w:rPr>
    </w:lvl>
    <w:lvl w:ilvl="5" w:tplc="A78E9CC4">
      <w:start w:val="1"/>
      <w:numFmt w:val="bullet"/>
      <w:lvlText w:val="•"/>
      <w:lvlJc w:val="left"/>
      <w:pPr>
        <w:ind w:left="2735" w:hanging="361"/>
      </w:pPr>
      <w:rPr>
        <w:rFonts w:hint="default"/>
      </w:rPr>
    </w:lvl>
    <w:lvl w:ilvl="6" w:tplc="8E12CEFE">
      <w:start w:val="1"/>
      <w:numFmt w:val="bullet"/>
      <w:lvlText w:val="•"/>
      <w:lvlJc w:val="left"/>
      <w:pPr>
        <w:ind w:left="3189" w:hanging="361"/>
      </w:pPr>
      <w:rPr>
        <w:rFonts w:hint="default"/>
      </w:rPr>
    </w:lvl>
    <w:lvl w:ilvl="7" w:tplc="A67A3762">
      <w:start w:val="1"/>
      <w:numFmt w:val="bullet"/>
      <w:lvlText w:val="•"/>
      <w:lvlJc w:val="left"/>
      <w:pPr>
        <w:ind w:left="3644" w:hanging="361"/>
      </w:pPr>
      <w:rPr>
        <w:rFonts w:hint="default"/>
      </w:rPr>
    </w:lvl>
    <w:lvl w:ilvl="8" w:tplc="39E2EFEC">
      <w:start w:val="1"/>
      <w:numFmt w:val="bullet"/>
      <w:lvlText w:val="•"/>
      <w:lvlJc w:val="left"/>
      <w:pPr>
        <w:ind w:left="4098" w:hanging="361"/>
      </w:pPr>
      <w:rPr>
        <w:rFonts w:hint="default"/>
      </w:rPr>
    </w:lvl>
  </w:abstractNum>
  <w:abstractNum w:abstractNumId="17" w15:restartNumberingAfterBreak="0">
    <w:nsid w:val="67283603"/>
    <w:multiLevelType w:val="hybridMultilevel"/>
    <w:tmpl w:val="7A50ECEA"/>
    <w:lvl w:ilvl="0" w:tplc="86ECAF86">
      <w:start w:val="1"/>
      <w:numFmt w:val="bullet"/>
      <w:lvlText w:val=""/>
      <w:lvlJc w:val="left"/>
      <w:pPr>
        <w:ind w:left="1280" w:hanging="360"/>
      </w:pPr>
      <w:rPr>
        <w:rFonts w:ascii="Symbol" w:eastAsia="Symbol" w:hAnsi="Symbol" w:hint="default"/>
        <w:color w:val="9E488F"/>
        <w:sz w:val="18"/>
        <w:szCs w:val="18"/>
      </w:rPr>
    </w:lvl>
    <w:lvl w:ilvl="1" w:tplc="1976370A">
      <w:start w:val="1"/>
      <w:numFmt w:val="bullet"/>
      <w:lvlText w:val="•"/>
      <w:lvlJc w:val="left"/>
      <w:pPr>
        <w:ind w:left="2044" w:hanging="360"/>
      </w:pPr>
      <w:rPr>
        <w:rFonts w:hint="default"/>
      </w:rPr>
    </w:lvl>
    <w:lvl w:ilvl="2" w:tplc="D6003A9C">
      <w:start w:val="1"/>
      <w:numFmt w:val="bullet"/>
      <w:lvlText w:val="•"/>
      <w:lvlJc w:val="left"/>
      <w:pPr>
        <w:ind w:left="2807" w:hanging="360"/>
      </w:pPr>
      <w:rPr>
        <w:rFonts w:hint="default"/>
      </w:rPr>
    </w:lvl>
    <w:lvl w:ilvl="3" w:tplc="EE20C03E">
      <w:start w:val="1"/>
      <w:numFmt w:val="bullet"/>
      <w:lvlText w:val="•"/>
      <w:lvlJc w:val="left"/>
      <w:pPr>
        <w:ind w:left="3570" w:hanging="360"/>
      </w:pPr>
      <w:rPr>
        <w:rFonts w:hint="default"/>
      </w:rPr>
    </w:lvl>
    <w:lvl w:ilvl="4" w:tplc="7F9E370C">
      <w:start w:val="1"/>
      <w:numFmt w:val="bullet"/>
      <w:lvlText w:val="•"/>
      <w:lvlJc w:val="left"/>
      <w:pPr>
        <w:ind w:left="4333" w:hanging="360"/>
      </w:pPr>
      <w:rPr>
        <w:rFonts w:hint="default"/>
      </w:rPr>
    </w:lvl>
    <w:lvl w:ilvl="5" w:tplc="3C68BD3C">
      <w:start w:val="1"/>
      <w:numFmt w:val="bullet"/>
      <w:lvlText w:val="•"/>
      <w:lvlJc w:val="left"/>
      <w:pPr>
        <w:ind w:left="5096" w:hanging="360"/>
      </w:pPr>
      <w:rPr>
        <w:rFonts w:hint="default"/>
      </w:rPr>
    </w:lvl>
    <w:lvl w:ilvl="6" w:tplc="374A9276">
      <w:start w:val="1"/>
      <w:numFmt w:val="bullet"/>
      <w:lvlText w:val="•"/>
      <w:lvlJc w:val="left"/>
      <w:pPr>
        <w:ind w:left="5860" w:hanging="360"/>
      </w:pPr>
      <w:rPr>
        <w:rFonts w:hint="default"/>
      </w:rPr>
    </w:lvl>
    <w:lvl w:ilvl="7" w:tplc="227EA4EC">
      <w:start w:val="1"/>
      <w:numFmt w:val="bullet"/>
      <w:lvlText w:val="•"/>
      <w:lvlJc w:val="left"/>
      <w:pPr>
        <w:ind w:left="6623" w:hanging="360"/>
      </w:pPr>
      <w:rPr>
        <w:rFonts w:hint="default"/>
      </w:rPr>
    </w:lvl>
    <w:lvl w:ilvl="8" w:tplc="63529CF6">
      <w:start w:val="1"/>
      <w:numFmt w:val="bullet"/>
      <w:lvlText w:val="•"/>
      <w:lvlJc w:val="left"/>
      <w:pPr>
        <w:ind w:left="7386" w:hanging="360"/>
      </w:pPr>
      <w:rPr>
        <w:rFonts w:hint="default"/>
      </w:rPr>
    </w:lvl>
  </w:abstractNum>
  <w:abstractNum w:abstractNumId="18" w15:restartNumberingAfterBreak="0">
    <w:nsid w:val="6BC66ABF"/>
    <w:multiLevelType w:val="hybridMultilevel"/>
    <w:tmpl w:val="F034A49E"/>
    <w:lvl w:ilvl="0" w:tplc="61FA3DF4">
      <w:numFmt w:val="bullet"/>
      <w:lvlText w:val="•"/>
      <w:lvlJc w:val="left"/>
      <w:pPr>
        <w:ind w:left="1080" w:hanging="720"/>
      </w:pPr>
      <w:rPr>
        <w:rFonts w:ascii="Segoe UI" w:eastAsiaTheme="minorHAnsi" w:hAnsi="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D78567C"/>
    <w:multiLevelType w:val="hybridMultilevel"/>
    <w:tmpl w:val="32EAB778"/>
    <w:lvl w:ilvl="0" w:tplc="36A27312">
      <w:start w:val="1"/>
      <w:numFmt w:val="bullet"/>
      <w:lvlText w:val=""/>
      <w:lvlJc w:val="left"/>
      <w:pPr>
        <w:ind w:left="360" w:hanging="360"/>
      </w:pPr>
      <w:rPr>
        <w:rFonts w:ascii="Symbol" w:hAnsi="Symbol" w:hint="default"/>
        <w:color w:val="454545" w:themeColor="accent5"/>
        <w:u w:color="FFFFFF" w:themeColor="background1"/>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73387DB2"/>
    <w:multiLevelType w:val="hybridMultilevel"/>
    <w:tmpl w:val="C78CC104"/>
    <w:lvl w:ilvl="0" w:tplc="655E62B4">
      <w:start w:val="1"/>
      <w:numFmt w:val="bullet"/>
      <w:lvlText w:val=""/>
      <w:lvlJc w:val="left"/>
      <w:pPr>
        <w:ind w:left="464" w:hanging="361"/>
      </w:pPr>
      <w:rPr>
        <w:rFonts w:ascii="Symbol" w:eastAsia="Symbol" w:hAnsi="Symbol" w:hint="default"/>
        <w:color w:val="FF6600"/>
        <w:sz w:val="16"/>
        <w:szCs w:val="16"/>
      </w:rPr>
    </w:lvl>
    <w:lvl w:ilvl="1" w:tplc="FC6C864E">
      <w:start w:val="1"/>
      <w:numFmt w:val="bullet"/>
      <w:lvlText w:val="•"/>
      <w:lvlJc w:val="left"/>
      <w:pPr>
        <w:ind w:left="917" w:hanging="361"/>
      </w:pPr>
      <w:rPr>
        <w:rFonts w:hint="default"/>
      </w:rPr>
    </w:lvl>
    <w:lvl w:ilvl="2" w:tplc="FDC661C2">
      <w:start w:val="1"/>
      <w:numFmt w:val="bullet"/>
      <w:lvlText w:val="•"/>
      <w:lvlJc w:val="left"/>
      <w:pPr>
        <w:ind w:left="1369" w:hanging="361"/>
      </w:pPr>
      <w:rPr>
        <w:rFonts w:hint="default"/>
      </w:rPr>
    </w:lvl>
    <w:lvl w:ilvl="3" w:tplc="DC0E9496">
      <w:start w:val="1"/>
      <w:numFmt w:val="bullet"/>
      <w:lvlText w:val="•"/>
      <w:lvlJc w:val="left"/>
      <w:pPr>
        <w:ind w:left="1822" w:hanging="361"/>
      </w:pPr>
      <w:rPr>
        <w:rFonts w:hint="default"/>
      </w:rPr>
    </w:lvl>
    <w:lvl w:ilvl="4" w:tplc="EC3C3B48">
      <w:start w:val="1"/>
      <w:numFmt w:val="bullet"/>
      <w:lvlText w:val="•"/>
      <w:lvlJc w:val="left"/>
      <w:pPr>
        <w:ind w:left="2274" w:hanging="361"/>
      </w:pPr>
      <w:rPr>
        <w:rFonts w:hint="default"/>
      </w:rPr>
    </w:lvl>
    <w:lvl w:ilvl="5" w:tplc="97840F10">
      <w:start w:val="1"/>
      <w:numFmt w:val="bullet"/>
      <w:lvlText w:val="•"/>
      <w:lvlJc w:val="left"/>
      <w:pPr>
        <w:ind w:left="2726" w:hanging="361"/>
      </w:pPr>
      <w:rPr>
        <w:rFonts w:hint="default"/>
      </w:rPr>
    </w:lvl>
    <w:lvl w:ilvl="6" w:tplc="294E0BC4">
      <w:start w:val="1"/>
      <w:numFmt w:val="bullet"/>
      <w:lvlText w:val="•"/>
      <w:lvlJc w:val="left"/>
      <w:pPr>
        <w:ind w:left="3179" w:hanging="361"/>
      </w:pPr>
      <w:rPr>
        <w:rFonts w:hint="default"/>
      </w:rPr>
    </w:lvl>
    <w:lvl w:ilvl="7" w:tplc="BAEED440">
      <w:start w:val="1"/>
      <w:numFmt w:val="bullet"/>
      <w:lvlText w:val="•"/>
      <w:lvlJc w:val="left"/>
      <w:pPr>
        <w:ind w:left="3631" w:hanging="361"/>
      </w:pPr>
      <w:rPr>
        <w:rFonts w:hint="default"/>
      </w:rPr>
    </w:lvl>
    <w:lvl w:ilvl="8" w:tplc="4BAA4662">
      <w:start w:val="1"/>
      <w:numFmt w:val="bullet"/>
      <w:lvlText w:val="•"/>
      <w:lvlJc w:val="left"/>
      <w:pPr>
        <w:ind w:left="4084" w:hanging="361"/>
      </w:pPr>
      <w:rPr>
        <w:rFonts w:hint="default"/>
      </w:rPr>
    </w:lvl>
  </w:abstractNum>
  <w:abstractNum w:abstractNumId="21" w15:restartNumberingAfterBreak="0">
    <w:nsid w:val="77583CB2"/>
    <w:multiLevelType w:val="hybridMultilevel"/>
    <w:tmpl w:val="7B90A6A0"/>
    <w:lvl w:ilvl="0" w:tplc="14090001">
      <w:start w:val="1"/>
      <w:numFmt w:val="bullet"/>
      <w:lvlText w:val=""/>
      <w:lvlJc w:val="left"/>
      <w:pPr>
        <w:tabs>
          <w:tab w:val="num" w:pos="360"/>
        </w:tabs>
        <w:ind w:left="360" w:hanging="360"/>
      </w:pPr>
      <w:rPr>
        <w:rFonts w:ascii="Symbol" w:hAnsi="Symbol" w:hint="default"/>
      </w:rPr>
    </w:lvl>
    <w:lvl w:ilvl="1" w:tplc="14090003">
      <w:start w:val="1"/>
      <w:numFmt w:val="bullet"/>
      <w:lvlText w:val="o"/>
      <w:lvlJc w:val="left"/>
      <w:pPr>
        <w:tabs>
          <w:tab w:val="num" w:pos="1080"/>
        </w:tabs>
        <w:ind w:left="1080" w:hanging="360"/>
      </w:pPr>
      <w:rPr>
        <w:rFonts w:ascii="Courier New" w:hAnsi="Courier New" w:cs="Courier New" w:hint="default"/>
      </w:rPr>
    </w:lvl>
    <w:lvl w:ilvl="2" w:tplc="14090005">
      <w:start w:val="1"/>
      <w:numFmt w:val="bullet"/>
      <w:lvlText w:val=""/>
      <w:lvlJc w:val="left"/>
      <w:pPr>
        <w:tabs>
          <w:tab w:val="num" w:pos="1800"/>
        </w:tabs>
        <w:ind w:left="1800" w:hanging="360"/>
      </w:pPr>
      <w:rPr>
        <w:rFonts w:ascii="Wingdings" w:hAnsi="Wingdings" w:hint="default"/>
      </w:rPr>
    </w:lvl>
    <w:lvl w:ilvl="3" w:tplc="14090001">
      <w:start w:val="1"/>
      <w:numFmt w:val="bullet"/>
      <w:lvlText w:val=""/>
      <w:lvlJc w:val="left"/>
      <w:pPr>
        <w:tabs>
          <w:tab w:val="num" w:pos="2520"/>
        </w:tabs>
        <w:ind w:left="2520" w:hanging="360"/>
      </w:pPr>
      <w:rPr>
        <w:rFonts w:ascii="Symbol" w:hAnsi="Symbol" w:hint="default"/>
      </w:rPr>
    </w:lvl>
    <w:lvl w:ilvl="4" w:tplc="14090003">
      <w:start w:val="1"/>
      <w:numFmt w:val="bullet"/>
      <w:lvlText w:val="o"/>
      <w:lvlJc w:val="left"/>
      <w:pPr>
        <w:tabs>
          <w:tab w:val="num" w:pos="3240"/>
        </w:tabs>
        <w:ind w:left="3240" w:hanging="360"/>
      </w:pPr>
      <w:rPr>
        <w:rFonts w:ascii="Courier New" w:hAnsi="Courier New" w:cs="Courier New" w:hint="default"/>
      </w:rPr>
    </w:lvl>
    <w:lvl w:ilvl="5" w:tplc="14090005">
      <w:start w:val="1"/>
      <w:numFmt w:val="bullet"/>
      <w:lvlText w:val=""/>
      <w:lvlJc w:val="left"/>
      <w:pPr>
        <w:tabs>
          <w:tab w:val="num" w:pos="3960"/>
        </w:tabs>
        <w:ind w:left="3960" w:hanging="360"/>
      </w:pPr>
      <w:rPr>
        <w:rFonts w:ascii="Wingdings" w:hAnsi="Wingdings" w:hint="default"/>
      </w:rPr>
    </w:lvl>
    <w:lvl w:ilvl="6" w:tplc="14090001">
      <w:start w:val="1"/>
      <w:numFmt w:val="bullet"/>
      <w:lvlText w:val=""/>
      <w:lvlJc w:val="left"/>
      <w:pPr>
        <w:tabs>
          <w:tab w:val="num" w:pos="4680"/>
        </w:tabs>
        <w:ind w:left="4680" w:hanging="360"/>
      </w:pPr>
      <w:rPr>
        <w:rFonts w:ascii="Symbol" w:hAnsi="Symbol" w:hint="default"/>
      </w:rPr>
    </w:lvl>
    <w:lvl w:ilvl="7" w:tplc="14090003">
      <w:start w:val="1"/>
      <w:numFmt w:val="bullet"/>
      <w:lvlText w:val="o"/>
      <w:lvlJc w:val="left"/>
      <w:pPr>
        <w:tabs>
          <w:tab w:val="num" w:pos="5400"/>
        </w:tabs>
        <w:ind w:left="5400" w:hanging="360"/>
      </w:pPr>
      <w:rPr>
        <w:rFonts w:ascii="Courier New" w:hAnsi="Courier New" w:cs="Courier New" w:hint="default"/>
      </w:rPr>
    </w:lvl>
    <w:lvl w:ilvl="8" w:tplc="14090005">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1"/>
  </w:num>
  <w:num w:numId="3">
    <w:abstractNumId w:val="1"/>
  </w:num>
  <w:num w:numId="4">
    <w:abstractNumId w:val="0"/>
  </w:num>
  <w:num w:numId="5">
    <w:abstractNumId w:val="15"/>
  </w:num>
  <w:num w:numId="6">
    <w:abstractNumId w:val="6"/>
  </w:num>
  <w:num w:numId="7">
    <w:abstractNumId w:val="18"/>
  </w:num>
  <w:num w:numId="8">
    <w:abstractNumId w:val="16"/>
  </w:num>
  <w:num w:numId="9">
    <w:abstractNumId w:val="2"/>
  </w:num>
  <w:num w:numId="10">
    <w:abstractNumId w:val="20"/>
  </w:num>
  <w:num w:numId="11">
    <w:abstractNumId w:val="10"/>
  </w:num>
  <w:num w:numId="12">
    <w:abstractNumId w:val="19"/>
  </w:num>
  <w:num w:numId="13">
    <w:abstractNumId w:val="4"/>
  </w:num>
  <w:num w:numId="14">
    <w:abstractNumId w:val="14"/>
  </w:num>
  <w:num w:numId="15">
    <w:abstractNumId w:val="5"/>
  </w:num>
  <w:num w:numId="16">
    <w:abstractNumId w:val="13"/>
  </w:num>
  <w:num w:numId="17">
    <w:abstractNumId w:val="8"/>
  </w:num>
  <w:num w:numId="18">
    <w:abstractNumId w:val="12"/>
  </w:num>
  <w:num w:numId="19">
    <w:abstractNumId w:val="3"/>
  </w:num>
  <w:num w:numId="20">
    <w:abstractNumId w:val="7"/>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F8"/>
    <w:rsid w:val="00023AA2"/>
    <w:rsid w:val="00077D89"/>
    <w:rsid w:val="000C24AE"/>
    <w:rsid w:val="000E4E9D"/>
    <w:rsid w:val="00136697"/>
    <w:rsid w:val="0017744F"/>
    <w:rsid w:val="00192AA9"/>
    <w:rsid w:val="001C49FA"/>
    <w:rsid w:val="001D58F3"/>
    <w:rsid w:val="001F360D"/>
    <w:rsid w:val="00217A59"/>
    <w:rsid w:val="00227FB1"/>
    <w:rsid w:val="002758E5"/>
    <w:rsid w:val="002F663C"/>
    <w:rsid w:val="00336271"/>
    <w:rsid w:val="00366A77"/>
    <w:rsid w:val="00373291"/>
    <w:rsid w:val="003B4BDA"/>
    <w:rsid w:val="003C0520"/>
    <w:rsid w:val="003F6C04"/>
    <w:rsid w:val="0040367E"/>
    <w:rsid w:val="00416923"/>
    <w:rsid w:val="0044682E"/>
    <w:rsid w:val="004A47B4"/>
    <w:rsid w:val="004B66D9"/>
    <w:rsid w:val="0052557A"/>
    <w:rsid w:val="00551583"/>
    <w:rsid w:val="00565A27"/>
    <w:rsid w:val="00605A0B"/>
    <w:rsid w:val="006375F7"/>
    <w:rsid w:val="006B0659"/>
    <w:rsid w:val="007673B3"/>
    <w:rsid w:val="007A3454"/>
    <w:rsid w:val="00813D2B"/>
    <w:rsid w:val="008D7B26"/>
    <w:rsid w:val="008E64E7"/>
    <w:rsid w:val="00904375"/>
    <w:rsid w:val="009141DD"/>
    <w:rsid w:val="00950685"/>
    <w:rsid w:val="00983C11"/>
    <w:rsid w:val="00986057"/>
    <w:rsid w:val="00A10835"/>
    <w:rsid w:val="00A150DE"/>
    <w:rsid w:val="00A168C6"/>
    <w:rsid w:val="00A758BF"/>
    <w:rsid w:val="00AB0C0C"/>
    <w:rsid w:val="00AC7404"/>
    <w:rsid w:val="00B34B94"/>
    <w:rsid w:val="00B56CAE"/>
    <w:rsid w:val="00B859A1"/>
    <w:rsid w:val="00BA6D49"/>
    <w:rsid w:val="00BE7FF8"/>
    <w:rsid w:val="00BF2E9B"/>
    <w:rsid w:val="00C84887"/>
    <w:rsid w:val="00CD6690"/>
    <w:rsid w:val="00D17A3D"/>
    <w:rsid w:val="00D253DE"/>
    <w:rsid w:val="00D735BF"/>
    <w:rsid w:val="00D76FDC"/>
    <w:rsid w:val="00DA06E0"/>
    <w:rsid w:val="00DD7E15"/>
    <w:rsid w:val="00E03F08"/>
    <w:rsid w:val="00E43263"/>
    <w:rsid w:val="00E73B32"/>
    <w:rsid w:val="00E73F81"/>
    <w:rsid w:val="00ED3D7E"/>
    <w:rsid w:val="00ED6047"/>
    <w:rsid w:val="00ED7C0D"/>
    <w:rsid w:val="00F4241B"/>
    <w:rsid w:val="00F53527"/>
    <w:rsid w:val="00F7611E"/>
    <w:rsid w:val="00FC74A5"/>
    <w:rsid w:val="00FF71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1ADB20"/>
  <w15:chartTrackingRefBased/>
  <w15:docId w15:val="{F50BD3A1-2357-4BA0-A36E-BFC0E4AC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7D89"/>
    <w:pPr>
      <w:keepNext/>
      <w:keepLines/>
      <w:spacing w:before="240" w:after="0"/>
      <w:outlineLvl w:val="0"/>
    </w:pPr>
    <w:rPr>
      <w:rFonts w:asciiTheme="majorHAnsi" w:eastAsiaTheme="majorEastAsia" w:hAnsiTheme="majorHAnsi" w:cstheme="majorBidi"/>
      <w:color w:val="20707F" w:themeColor="accent1" w:themeShade="BF"/>
      <w:sz w:val="32"/>
      <w:szCs w:val="32"/>
    </w:rPr>
  </w:style>
  <w:style w:type="paragraph" w:styleId="Heading3">
    <w:name w:val="heading 3"/>
    <w:basedOn w:val="Normal"/>
    <w:link w:val="Heading3Char"/>
    <w:uiPriority w:val="9"/>
    <w:unhideWhenUsed/>
    <w:qFormat/>
    <w:rsid w:val="00136697"/>
    <w:pPr>
      <w:widowControl w:val="0"/>
      <w:spacing w:after="0" w:line="240" w:lineRule="auto"/>
      <w:ind w:left="104"/>
      <w:outlineLvl w:val="2"/>
    </w:pPr>
    <w:rPr>
      <w:rFonts w:ascii="Segoe UI" w:eastAsia="Segoe UI" w:hAnsi="Segoe UI"/>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D49"/>
  </w:style>
  <w:style w:type="paragraph" w:styleId="Footer">
    <w:name w:val="footer"/>
    <w:basedOn w:val="Normal"/>
    <w:link w:val="FooterChar"/>
    <w:uiPriority w:val="99"/>
    <w:unhideWhenUsed/>
    <w:rsid w:val="00BA6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D49"/>
  </w:style>
  <w:style w:type="table" w:styleId="TableGrid">
    <w:name w:val="Table Grid"/>
    <w:basedOn w:val="TableNormal"/>
    <w:uiPriority w:val="59"/>
    <w:rsid w:val="0044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4B66D9"/>
    <w:pPr>
      <w:pBdr>
        <w:bottom w:val="single" w:sz="18" w:space="11" w:color="F47B22" w:themeColor="accent2"/>
      </w:pBdr>
      <w:spacing w:after="120" w:line="240" w:lineRule="auto"/>
    </w:pPr>
    <w:rPr>
      <w:rFonts w:ascii="Arial" w:hAnsi="Arial" w:cs="Arial"/>
      <w:b/>
      <w:color w:val="454545" w:themeColor="accent5"/>
      <w:sz w:val="52"/>
    </w:rPr>
  </w:style>
  <w:style w:type="character" w:styleId="Hyperlink">
    <w:name w:val="Hyperlink"/>
    <w:basedOn w:val="DefaultParagraphFont"/>
    <w:uiPriority w:val="99"/>
    <w:semiHidden/>
    <w:unhideWhenUsed/>
    <w:rsid w:val="0040367E"/>
    <w:rPr>
      <w:color w:val="0563C1"/>
      <w:u w:val="single"/>
    </w:rPr>
  </w:style>
  <w:style w:type="character" w:customStyle="1" w:styleId="Style1Char">
    <w:name w:val="Style1 Char"/>
    <w:basedOn w:val="DefaultParagraphFont"/>
    <w:link w:val="Style1"/>
    <w:rsid w:val="004B66D9"/>
    <w:rPr>
      <w:rFonts w:ascii="Arial" w:hAnsi="Arial" w:cs="Arial"/>
      <w:b/>
      <w:color w:val="454545" w:themeColor="accent5"/>
      <w:sz w:val="52"/>
    </w:rPr>
  </w:style>
  <w:style w:type="paragraph" w:customStyle="1" w:styleId="Style2">
    <w:name w:val="Style2"/>
    <w:basedOn w:val="Normal"/>
    <w:link w:val="Style2Char"/>
    <w:qFormat/>
    <w:rsid w:val="0040367E"/>
    <w:pPr>
      <w:shd w:val="clear" w:color="auto" w:fill="2B96AB" w:themeFill="accent1"/>
      <w:spacing w:after="0" w:line="240" w:lineRule="auto"/>
    </w:pPr>
    <w:rPr>
      <w:rFonts w:ascii="Arial" w:hAnsi="Arial" w:cs="Arial"/>
      <w:b/>
      <w:bCs/>
      <w:color w:val="FFFFFF" w:themeColor="background1"/>
      <w:sz w:val="20"/>
    </w:rPr>
  </w:style>
  <w:style w:type="character" w:styleId="PlaceholderText">
    <w:name w:val="Placeholder Text"/>
    <w:basedOn w:val="DefaultParagraphFont"/>
    <w:uiPriority w:val="99"/>
    <w:semiHidden/>
    <w:rsid w:val="00D735BF"/>
    <w:rPr>
      <w:color w:val="808080"/>
    </w:rPr>
  </w:style>
  <w:style w:type="character" w:customStyle="1" w:styleId="Style2Char">
    <w:name w:val="Style2 Char"/>
    <w:basedOn w:val="DefaultParagraphFont"/>
    <w:link w:val="Style2"/>
    <w:rsid w:val="0040367E"/>
    <w:rPr>
      <w:rFonts w:ascii="Arial" w:hAnsi="Arial" w:cs="Arial"/>
      <w:b/>
      <w:bCs/>
      <w:color w:val="FFFFFF" w:themeColor="background1"/>
      <w:sz w:val="20"/>
      <w:shd w:val="clear" w:color="auto" w:fill="2B96AB" w:themeFill="accent1"/>
    </w:rPr>
  </w:style>
  <w:style w:type="paragraph" w:customStyle="1" w:styleId="Style3">
    <w:name w:val="Style3"/>
    <w:basedOn w:val="Normal"/>
    <w:qFormat/>
    <w:rsid w:val="004B66D9"/>
    <w:pPr>
      <w:shd w:val="clear" w:color="auto" w:fill="F47B22" w:themeFill="accent2"/>
      <w:spacing w:after="0" w:line="240" w:lineRule="auto"/>
    </w:pPr>
    <w:rPr>
      <w:rFonts w:ascii="Segoe UI" w:hAnsi="Segoe UI" w:cs="Segoe UI"/>
      <w:b/>
      <w:color w:val="FFFFFF" w:themeColor="background1"/>
      <w:sz w:val="28"/>
      <w:szCs w:val="18"/>
      <w:lang w:eastAsia="en-NZ"/>
    </w:rPr>
  </w:style>
  <w:style w:type="paragraph" w:styleId="ListParagraph">
    <w:name w:val="List Paragraph"/>
    <w:basedOn w:val="Normal"/>
    <w:uiPriority w:val="34"/>
    <w:qFormat/>
    <w:rsid w:val="006B0659"/>
    <w:pPr>
      <w:ind w:left="720"/>
      <w:contextualSpacing/>
    </w:pPr>
  </w:style>
  <w:style w:type="character" w:customStyle="1" w:styleId="Heading3Char">
    <w:name w:val="Heading 3 Char"/>
    <w:basedOn w:val="DefaultParagraphFont"/>
    <w:link w:val="Heading3"/>
    <w:uiPriority w:val="9"/>
    <w:rsid w:val="00136697"/>
    <w:rPr>
      <w:rFonts w:ascii="Segoe UI" w:eastAsia="Segoe UI" w:hAnsi="Segoe UI"/>
      <w:b/>
      <w:bCs/>
      <w:sz w:val="16"/>
      <w:szCs w:val="16"/>
      <w:lang w:val="en-US"/>
    </w:rPr>
  </w:style>
  <w:style w:type="character" w:customStyle="1" w:styleId="Heading1Char">
    <w:name w:val="Heading 1 Char"/>
    <w:basedOn w:val="DefaultParagraphFont"/>
    <w:link w:val="Heading1"/>
    <w:uiPriority w:val="9"/>
    <w:rsid w:val="00077D89"/>
    <w:rPr>
      <w:rFonts w:asciiTheme="majorHAnsi" w:eastAsiaTheme="majorEastAsia" w:hAnsiTheme="majorHAnsi" w:cstheme="majorBidi"/>
      <w:color w:val="20707F" w:themeColor="accent1" w:themeShade="BF"/>
      <w:sz w:val="32"/>
      <w:szCs w:val="32"/>
    </w:rPr>
  </w:style>
  <w:style w:type="paragraph" w:styleId="BodyText">
    <w:name w:val="Body Text"/>
    <w:basedOn w:val="Normal"/>
    <w:link w:val="BodyTextChar"/>
    <w:uiPriority w:val="1"/>
    <w:qFormat/>
    <w:rsid w:val="00077D89"/>
    <w:pPr>
      <w:widowControl w:val="0"/>
      <w:spacing w:after="0" w:line="240" w:lineRule="auto"/>
      <w:ind w:left="464" w:hanging="360"/>
    </w:pPr>
    <w:rPr>
      <w:rFonts w:ascii="Segoe UI" w:eastAsia="Segoe UI" w:hAnsi="Segoe UI"/>
      <w:sz w:val="16"/>
      <w:szCs w:val="16"/>
      <w:lang w:val="en-US"/>
    </w:rPr>
  </w:style>
  <w:style w:type="character" w:customStyle="1" w:styleId="BodyTextChar">
    <w:name w:val="Body Text Char"/>
    <w:basedOn w:val="DefaultParagraphFont"/>
    <w:link w:val="BodyText"/>
    <w:uiPriority w:val="1"/>
    <w:rsid w:val="00077D89"/>
    <w:rPr>
      <w:rFonts w:ascii="Segoe UI" w:eastAsia="Segoe UI" w:hAnsi="Segoe UI"/>
      <w:sz w:val="16"/>
      <w:szCs w:val="16"/>
      <w:lang w:val="en-US"/>
    </w:rPr>
  </w:style>
  <w:style w:type="table" w:customStyle="1" w:styleId="TableGrid1">
    <w:name w:val="Table Grid1"/>
    <w:basedOn w:val="TableNormal"/>
    <w:next w:val="TableGrid"/>
    <w:uiPriority w:val="59"/>
    <w:rsid w:val="00ED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63266">
      <w:bodyDiv w:val="1"/>
      <w:marLeft w:val="0"/>
      <w:marRight w:val="0"/>
      <w:marTop w:val="0"/>
      <w:marBottom w:val="0"/>
      <w:divBdr>
        <w:top w:val="none" w:sz="0" w:space="0" w:color="auto"/>
        <w:left w:val="none" w:sz="0" w:space="0" w:color="auto"/>
        <w:bottom w:val="none" w:sz="0" w:space="0" w:color="auto"/>
        <w:right w:val="none" w:sz="0" w:space="0" w:color="auto"/>
      </w:divBdr>
    </w:div>
    <w:div w:id="112286536">
      <w:bodyDiv w:val="1"/>
      <w:marLeft w:val="0"/>
      <w:marRight w:val="0"/>
      <w:marTop w:val="0"/>
      <w:marBottom w:val="0"/>
      <w:divBdr>
        <w:top w:val="none" w:sz="0" w:space="0" w:color="auto"/>
        <w:left w:val="none" w:sz="0" w:space="0" w:color="auto"/>
        <w:bottom w:val="none" w:sz="0" w:space="0" w:color="auto"/>
        <w:right w:val="none" w:sz="0" w:space="0" w:color="auto"/>
      </w:divBdr>
    </w:div>
    <w:div w:id="197283714">
      <w:bodyDiv w:val="1"/>
      <w:marLeft w:val="0"/>
      <w:marRight w:val="0"/>
      <w:marTop w:val="0"/>
      <w:marBottom w:val="0"/>
      <w:divBdr>
        <w:top w:val="none" w:sz="0" w:space="0" w:color="auto"/>
        <w:left w:val="none" w:sz="0" w:space="0" w:color="auto"/>
        <w:bottom w:val="none" w:sz="0" w:space="0" w:color="auto"/>
        <w:right w:val="none" w:sz="0" w:space="0" w:color="auto"/>
      </w:divBdr>
    </w:div>
    <w:div w:id="274287786">
      <w:bodyDiv w:val="1"/>
      <w:marLeft w:val="0"/>
      <w:marRight w:val="0"/>
      <w:marTop w:val="0"/>
      <w:marBottom w:val="0"/>
      <w:divBdr>
        <w:top w:val="none" w:sz="0" w:space="0" w:color="auto"/>
        <w:left w:val="none" w:sz="0" w:space="0" w:color="auto"/>
        <w:bottom w:val="none" w:sz="0" w:space="0" w:color="auto"/>
        <w:right w:val="none" w:sz="0" w:space="0" w:color="auto"/>
      </w:divBdr>
    </w:div>
    <w:div w:id="297346046">
      <w:bodyDiv w:val="1"/>
      <w:marLeft w:val="0"/>
      <w:marRight w:val="0"/>
      <w:marTop w:val="0"/>
      <w:marBottom w:val="0"/>
      <w:divBdr>
        <w:top w:val="none" w:sz="0" w:space="0" w:color="auto"/>
        <w:left w:val="none" w:sz="0" w:space="0" w:color="auto"/>
        <w:bottom w:val="none" w:sz="0" w:space="0" w:color="auto"/>
        <w:right w:val="none" w:sz="0" w:space="0" w:color="auto"/>
      </w:divBdr>
    </w:div>
    <w:div w:id="329675052">
      <w:bodyDiv w:val="1"/>
      <w:marLeft w:val="0"/>
      <w:marRight w:val="0"/>
      <w:marTop w:val="0"/>
      <w:marBottom w:val="0"/>
      <w:divBdr>
        <w:top w:val="none" w:sz="0" w:space="0" w:color="auto"/>
        <w:left w:val="none" w:sz="0" w:space="0" w:color="auto"/>
        <w:bottom w:val="none" w:sz="0" w:space="0" w:color="auto"/>
        <w:right w:val="none" w:sz="0" w:space="0" w:color="auto"/>
      </w:divBdr>
    </w:div>
    <w:div w:id="533664138">
      <w:bodyDiv w:val="1"/>
      <w:marLeft w:val="0"/>
      <w:marRight w:val="0"/>
      <w:marTop w:val="0"/>
      <w:marBottom w:val="0"/>
      <w:divBdr>
        <w:top w:val="none" w:sz="0" w:space="0" w:color="auto"/>
        <w:left w:val="none" w:sz="0" w:space="0" w:color="auto"/>
        <w:bottom w:val="none" w:sz="0" w:space="0" w:color="auto"/>
        <w:right w:val="none" w:sz="0" w:space="0" w:color="auto"/>
      </w:divBdr>
    </w:div>
    <w:div w:id="1055936710">
      <w:bodyDiv w:val="1"/>
      <w:marLeft w:val="0"/>
      <w:marRight w:val="0"/>
      <w:marTop w:val="0"/>
      <w:marBottom w:val="0"/>
      <w:divBdr>
        <w:top w:val="none" w:sz="0" w:space="0" w:color="auto"/>
        <w:left w:val="none" w:sz="0" w:space="0" w:color="auto"/>
        <w:bottom w:val="none" w:sz="0" w:space="0" w:color="auto"/>
        <w:right w:val="none" w:sz="0" w:space="0" w:color="auto"/>
      </w:divBdr>
    </w:div>
    <w:div w:id="1126312800">
      <w:bodyDiv w:val="1"/>
      <w:marLeft w:val="0"/>
      <w:marRight w:val="0"/>
      <w:marTop w:val="0"/>
      <w:marBottom w:val="0"/>
      <w:divBdr>
        <w:top w:val="none" w:sz="0" w:space="0" w:color="auto"/>
        <w:left w:val="none" w:sz="0" w:space="0" w:color="auto"/>
        <w:bottom w:val="none" w:sz="0" w:space="0" w:color="auto"/>
        <w:right w:val="none" w:sz="0" w:space="0" w:color="auto"/>
      </w:divBdr>
    </w:div>
    <w:div w:id="1516113425">
      <w:bodyDiv w:val="1"/>
      <w:marLeft w:val="0"/>
      <w:marRight w:val="0"/>
      <w:marTop w:val="0"/>
      <w:marBottom w:val="0"/>
      <w:divBdr>
        <w:top w:val="none" w:sz="0" w:space="0" w:color="auto"/>
        <w:left w:val="none" w:sz="0" w:space="0" w:color="auto"/>
        <w:bottom w:val="none" w:sz="0" w:space="0" w:color="auto"/>
        <w:right w:val="none" w:sz="0" w:space="0" w:color="auto"/>
      </w:divBdr>
    </w:div>
    <w:div w:id="1679766860">
      <w:bodyDiv w:val="1"/>
      <w:marLeft w:val="0"/>
      <w:marRight w:val="0"/>
      <w:marTop w:val="0"/>
      <w:marBottom w:val="0"/>
      <w:divBdr>
        <w:top w:val="none" w:sz="0" w:space="0" w:color="auto"/>
        <w:left w:val="none" w:sz="0" w:space="0" w:color="auto"/>
        <w:bottom w:val="none" w:sz="0" w:space="0" w:color="auto"/>
        <w:right w:val="none" w:sz="0" w:space="0" w:color="auto"/>
      </w:divBdr>
    </w:div>
    <w:div w:id="1689987666">
      <w:bodyDiv w:val="1"/>
      <w:marLeft w:val="0"/>
      <w:marRight w:val="0"/>
      <w:marTop w:val="0"/>
      <w:marBottom w:val="0"/>
      <w:divBdr>
        <w:top w:val="none" w:sz="0" w:space="0" w:color="auto"/>
        <w:left w:val="none" w:sz="0" w:space="0" w:color="auto"/>
        <w:bottom w:val="none" w:sz="0" w:space="0" w:color="auto"/>
        <w:right w:val="none" w:sz="0" w:space="0" w:color="auto"/>
      </w:divBdr>
    </w:div>
    <w:div w:id="173233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blicservice.govt.nz/about-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ublicservice.govt.nz/about-u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audean1\AppData\Local\Microsoft\Windows\INetCache\Content.Outlook\6GA9K7LM\Job%20Description%20-%20Change%20Manager%20-%20Maori%20Pathways%20(002).dotx" TargetMode="External"/></Relationships>
</file>

<file path=word/theme/theme1.xml><?xml version="1.0" encoding="utf-8"?>
<a:theme xmlns:a="http://schemas.openxmlformats.org/drawingml/2006/main" name="Office Theme">
  <a:themeElements>
    <a:clrScheme name="Corrections">
      <a:dk1>
        <a:sysClr val="windowText" lastClr="000000"/>
      </a:dk1>
      <a:lt1>
        <a:sysClr val="window" lastClr="FFFFFF"/>
      </a:lt1>
      <a:dk2>
        <a:srgbClr val="44546A"/>
      </a:dk2>
      <a:lt2>
        <a:srgbClr val="E7E6E6"/>
      </a:lt2>
      <a:accent1>
        <a:srgbClr val="2B96AB"/>
      </a:accent1>
      <a:accent2>
        <a:srgbClr val="F47B22"/>
      </a:accent2>
      <a:accent3>
        <a:srgbClr val="9E488F"/>
      </a:accent3>
      <a:accent4>
        <a:srgbClr val="5F9637"/>
      </a:accent4>
      <a:accent5>
        <a:srgbClr val="454545"/>
      </a:accent5>
      <a:accent6>
        <a:srgbClr val="E5443A"/>
      </a:accent6>
      <a:hlink>
        <a:srgbClr val="197D92"/>
      </a:hlink>
      <a:folHlink>
        <a:srgbClr val="44ABE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54608-0C66-44C6-AC18-5489D39C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 Change Manager - Maori Pathways (002)</Template>
  <TotalTime>1</TotalTime>
  <Pages>3</Pages>
  <Words>1812</Words>
  <Characters>10331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Corrections</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LLAUDER, Angela (WELLHO)</dc:creator>
  <cp:keywords/>
  <dc:description/>
  <cp:lastModifiedBy>MEDY, Chloe (WELLHO)</cp:lastModifiedBy>
  <cp:revision>2</cp:revision>
  <cp:lastPrinted>2021-02-16T03:02:00Z</cp:lastPrinted>
  <dcterms:created xsi:type="dcterms:W3CDTF">2021-12-23T21:41:00Z</dcterms:created>
  <dcterms:modified xsi:type="dcterms:W3CDTF">2021-12-23T21:41:00Z</dcterms:modified>
</cp:coreProperties>
</file>